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6B" w:rsidRDefault="004C76F6" w:rsidP="00EE30B8">
      <w:pPr>
        <w:rPr>
          <w:rFonts w:hint="default"/>
          <w:szCs w:val="32"/>
        </w:rPr>
      </w:pPr>
      <w:r w:rsidRPr="004C76F6">
        <w:rPr>
          <w:szCs w:val="32"/>
        </w:rPr>
        <w:t>企业</w:t>
      </w:r>
      <w:r w:rsidR="00135A00">
        <w:rPr>
          <w:szCs w:val="32"/>
        </w:rPr>
        <w:t>公信力</w:t>
      </w:r>
      <w:r w:rsidRPr="004C76F6">
        <w:rPr>
          <w:szCs w:val="32"/>
        </w:rPr>
        <w:t>评价附</w:t>
      </w:r>
      <w:r w:rsidR="00135A00">
        <w:rPr>
          <w:szCs w:val="32"/>
        </w:rPr>
        <w:t>表</w:t>
      </w:r>
      <w:r w:rsidR="00285852">
        <w:rPr>
          <w:szCs w:val="32"/>
        </w:rPr>
        <w:t>2</w:t>
      </w:r>
      <w:r w:rsidRPr="004C76F6">
        <w:rPr>
          <w:szCs w:val="32"/>
        </w:rPr>
        <w:t>：</w:t>
      </w:r>
    </w:p>
    <w:p w:rsidR="004A57F1" w:rsidRPr="004A57F1" w:rsidRDefault="004A57F1" w:rsidP="004A57F1">
      <w:pPr>
        <w:rPr>
          <w:rFonts w:hint="default"/>
          <w:szCs w:val="32"/>
        </w:rPr>
      </w:pPr>
      <w:r w:rsidRPr="004A57F1">
        <w:rPr>
          <w:szCs w:val="32"/>
        </w:rPr>
        <w:t xml:space="preserve">                         </w:t>
      </w:r>
      <w:r>
        <w:rPr>
          <w:szCs w:val="32"/>
        </w:rPr>
        <w:t xml:space="preserve">         </w:t>
      </w:r>
      <w:r w:rsidR="009C1B23">
        <w:rPr>
          <w:szCs w:val="32"/>
        </w:rPr>
        <w:t xml:space="preserve">          </w:t>
      </w:r>
      <w:r w:rsidRPr="004A57F1">
        <w:rPr>
          <w:szCs w:val="32"/>
        </w:rPr>
        <w:t>编号：</w:t>
      </w:r>
      <w:r w:rsidRPr="004A57F1">
        <w:rPr>
          <w:szCs w:val="32"/>
          <w:u w:val="single"/>
        </w:rPr>
        <w:t xml:space="preserve">      </w:t>
      </w:r>
    </w:p>
    <w:p w:rsidR="004A57F1" w:rsidRDefault="004A57F1" w:rsidP="00EE30B8">
      <w:pPr>
        <w:rPr>
          <w:rFonts w:hint="default"/>
          <w:szCs w:val="32"/>
        </w:rPr>
      </w:pPr>
    </w:p>
    <w:p w:rsidR="004C76F6" w:rsidRPr="00DA5B52" w:rsidRDefault="004C76F6" w:rsidP="0052616B">
      <w:pPr>
        <w:jc w:val="center"/>
        <w:rPr>
          <w:rFonts w:ascii="方正小标宋简体" w:eastAsia="方正小标宋简体" w:hint="default"/>
          <w:w w:val="90"/>
          <w:sz w:val="52"/>
          <w:szCs w:val="52"/>
        </w:rPr>
      </w:pPr>
      <w:r w:rsidRPr="00DA5B52">
        <w:rPr>
          <w:rFonts w:ascii="方正小标宋简体" w:eastAsia="方正小标宋简体"/>
          <w:w w:val="90"/>
          <w:sz w:val="52"/>
          <w:szCs w:val="52"/>
        </w:rPr>
        <w:t>企业</w:t>
      </w:r>
      <w:r w:rsidR="00135A00" w:rsidRPr="00DA5B52">
        <w:rPr>
          <w:rFonts w:ascii="方正小标宋简体" w:eastAsia="方正小标宋简体"/>
          <w:w w:val="90"/>
          <w:sz w:val="52"/>
          <w:szCs w:val="52"/>
        </w:rPr>
        <w:t>公信力</w:t>
      </w:r>
      <w:r w:rsidRPr="00DA5B52">
        <w:rPr>
          <w:rFonts w:ascii="方正小标宋简体" w:eastAsia="方正小标宋简体"/>
          <w:w w:val="90"/>
          <w:sz w:val="52"/>
          <w:szCs w:val="52"/>
        </w:rPr>
        <w:t>评价服务协议书</w:t>
      </w:r>
    </w:p>
    <w:p w:rsidR="004A57F1" w:rsidRPr="004A57F1" w:rsidRDefault="004A57F1" w:rsidP="004A57F1">
      <w:pPr>
        <w:rPr>
          <w:rFonts w:hint="default"/>
          <w:szCs w:val="32"/>
        </w:rPr>
      </w:pPr>
      <w:r w:rsidRPr="004A57F1">
        <w:rPr>
          <w:rFonts w:hint="default"/>
          <w:szCs w:val="32"/>
        </w:rPr>
        <w:t xml:space="preserve">                               </w:t>
      </w: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p>
    <w:p w:rsidR="004A57F1" w:rsidRPr="004A57F1" w:rsidRDefault="004A57F1" w:rsidP="004A57F1">
      <w:pPr>
        <w:rPr>
          <w:rFonts w:hint="default"/>
          <w:szCs w:val="32"/>
        </w:rPr>
      </w:pPr>
      <w:r w:rsidRPr="004A57F1">
        <w:rPr>
          <w:szCs w:val="32"/>
        </w:rPr>
        <w:t xml:space="preserve">           </w:t>
      </w:r>
      <w:r w:rsidRPr="004A57F1">
        <w:rPr>
          <w:szCs w:val="32"/>
        </w:rPr>
        <w:t>项目名称：</w:t>
      </w:r>
      <w:r w:rsidRPr="004A57F1">
        <w:rPr>
          <w:szCs w:val="32"/>
        </w:rPr>
        <w:t xml:space="preserve">                          </w:t>
      </w:r>
    </w:p>
    <w:p w:rsidR="004A57F1" w:rsidRPr="004A57F1" w:rsidRDefault="004A57F1" w:rsidP="004A57F1">
      <w:pPr>
        <w:rPr>
          <w:rFonts w:hint="default"/>
          <w:szCs w:val="32"/>
        </w:rPr>
      </w:pPr>
      <w:r w:rsidRPr="004A57F1">
        <w:rPr>
          <w:szCs w:val="32"/>
        </w:rPr>
        <w:t xml:space="preserve">           </w:t>
      </w:r>
      <w:r w:rsidRPr="004A57F1">
        <w:rPr>
          <w:szCs w:val="32"/>
        </w:rPr>
        <w:t>委</w:t>
      </w:r>
      <w:r w:rsidRPr="004A57F1">
        <w:rPr>
          <w:szCs w:val="32"/>
        </w:rPr>
        <w:t xml:space="preserve"> </w:t>
      </w:r>
      <w:r w:rsidRPr="004A57F1">
        <w:rPr>
          <w:szCs w:val="32"/>
        </w:rPr>
        <w:t>托</w:t>
      </w:r>
      <w:r w:rsidRPr="004A57F1">
        <w:rPr>
          <w:szCs w:val="32"/>
        </w:rPr>
        <w:t xml:space="preserve"> </w:t>
      </w:r>
      <w:r w:rsidRPr="004A57F1">
        <w:rPr>
          <w:szCs w:val="32"/>
        </w:rPr>
        <w:t>方：</w:t>
      </w:r>
      <w:r w:rsidRPr="004A57F1">
        <w:rPr>
          <w:szCs w:val="32"/>
        </w:rPr>
        <w:t xml:space="preserve">                          </w:t>
      </w:r>
    </w:p>
    <w:p w:rsidR="004A57F1" w:rsidRPr="004A57F1" w:rsidRDefault="004A57F1" w:rsidP="004A57F1">
      <w:pPr>
        <w:rPr>
          <w:rFonts w:hint="default"/>
          <w:szCs w:val="32"/>
        </w:rPr>
      </w:pPr>
      <w:r w:rsidRPr="004A57F1">
        <w:rPr>
          <w:szCs w:val="32"/>
        </w:rPr>
        <w:t xml:space="preserve">           </w:t>
      </w:r>
      <w:r w:rsidRPr="004A57F1">
        <w:rPr>
          <w:szCs w:val="32"/>
        </w:rPr>
        <w:t>受</w:t>
      </w:r>
      <w:r w:rsidRPr="004A57F1">
        <w:rPr>
          <w:szCs w:val="32"/>
        </w:rPr>
        <w:t xml:space="preserve"> </w:t>
      </w:r>
      <w:r w:rsidRPr="004A57F1">
        <w:rPr>
          <w:szCs w:val="32"/>
        </w:rPr>
        <w:t>托</w:t>
      </w:r>
      <w:r w:rsidRPr="004A57F1">
        <w:rPr>
          <w:szCs w:val="32"/>
        </w:rPr>
        <w:t xml:space="preserve"> </w:t>
      </w:r>
      <w:r w:rsidRPr="004A57F1">
        <w:rPr>
          <w:szCs w:val="32"/>
        </w:rPr>
        <w:t>方：</w:t>
      </w:r>
      <w:r w:rsidRPr="004A57F1">
        <w:rPr>
          <w:szCs w:val="32"/>
        </w:rPr>
        <w:t xml:space="preserve">                          </w:t>
      </w:r>
    </w:p>
    <w:p w:rsidR="004A57F1" w:rsidRPr="004A57F1" w:rsidRDefault="004A57F1" w:rsidP="004A57F1">
      <w:pPr>
        <w:rPr>
          <w:rFonts w:hint="default"/>
          <w:szCs w:val="32"/>
        </w:rPr>
      </w:pPr>
      <w:r w:rsidRPr="004A57F1">
        <w:rPr>
          <w:szCs w:val="32"/>
        </w:rPr>
        <w:t xml:space="preserve">           </w:t>
      </w:r>
      <w:r w:rsidRPr="004A57F1">
        <w:rPr>
          <w:szCs w:val="32"/>
        </w:rPr>
        <w:t>签订时间：</w:t>
      </w:r>
      <w:r w:rsidRPr="004A57F1">
        <w:rPr>
          <w:szCs w:val="32"/>
        </w:rPr>
        <w:t xml:space="preserve">                          </w:t>
      </w:r>
    </w:p>
    <w:p w:rsidR="004A57F1" w:rsidRPr="004A57F1" w:rsidRDefault="004A57F1" w:rsidP="004A57F1">
      <w:pPr>
        <w:rPr>
          <w:rFonts w:hint="default"/>
          <w:szCs w:val="32"/>
        </w:rPr>
      </w:pPr>
      <w:r w:rsidRPr="004A57F1">
        <w:rPr>
          <w:rFonts w:hint="default"/>
          <w:szCs w:val="32"/>
        </w:rPr>
        <w:t xml:space="preserve"> </w:t>
      </w:r>
    </w:p>
    <w:p w:rsidR="004A57F1" w:rsidRPr="004A57F1" w:rsidRDefault="004A57F1" w:rsidP="004A57F1">
      <w:pPr>
        <w:rPr>
          <w:rFonts w:hint="default"/>
          <w:szCs w:val="32"/>
        </w:rPr>
      </w:pPr>
      <w:r w:rsidRPr="004A57F1">
        <w:rPr>
          <w:rFonts w:hint="default"/>
          <w:szCs w:val="32"/>
        </w:rPr>
        <w:t xml:space="preserve"> </w:t>
      </w:r>
    </w:p>
    <w:p w:rsidR="004A57F1" w:rsidRPr="004A57F1" w:rsidRDefault="004A57F1" w:rsidP="004A57F1">
      <w:pPr>
        <w:rPr>
          <w:rFonts w:hint="default"/>
          <w:szCs w:val="32"/>
        </w:rPr>
      </w:pPr>
      <w:r>
        <w:rPr>
          <w:szCs w:val="32"/>
        </w:rPr>
        <w:lastRenderedPageBreak/>
        <w:t xml:space="preserve">    </w:t>
      </w:r>
      <w:r w:rsidRPr="004A57F1">
        <w:rPr>
          <w:szCs w:val="32"/>
        </w:rPr>
        <w:t>本协议书确认</w:t>
      </w:r>
      <w:r w:rsidRPr="004A57F1">
        <w:rPr>
          <w:szCs w:val="32"/>
          <w:u w:val="single"/>
        </w:rPr>
        <w:t xml:space="preserve">                      </w:t>
      </w:r>
      <w:r w:rsidRPr="004A57F1">
        <w:rPr>
          <w:szCs w:val="32"/>
        </w:rPr>
        <w:t>（以下简称“委托方”）委托吉林省公信力建设促进会</w:t>
      </w:r>
      <w:r>
        <w:rPr>
          <w:szCs w:val="32"/>
        </w:rPr>
        <w:t>（</w:t>
      </w:r>
      <w:r w:rsidRPr="004A57F1">
        <w:rPr>
          <w:szCs w:val="32"/>
        </w:rPr>
        <w:t>以下简称“受托方”</w:t>
      </w:r>
      <w:r>
        <w:rPr>
          <w:szCs w:val="32"/>
        </w:rPr>
        <w:t>）</w:t>
      </w:r>
      <w:r w:rsidRPr="004A57F1">
        <w:rPr>
          <w:szCs w:val="32"/>
        </w:rPr>
        <w:t>对委托方会员企业公信力状况进行评价。双方就相关事项达成以下协议：</w:t>
      </w:r>
    </w:p>
    <w:p w:rsidR="004A57F1" w:rsidRPr="004A57F1" w:rsidRDefault="004A57F1" w:rsidP="004A57F1">
      <w:pPr>
        <w:rPr>
          <w:rFonts w:ascii="黑体" w:eastAsia="黑体" w:hAnsi="黑体" w:hint="default"/>
          <w:b/>
          <w:szCs w:val="32"/>
        </w:rPr>
      </w:pPr>
      <w:r w:rsidRPr="004A57F1">
        <w:rPr>
          <w:rFonts w:ascii="黑体" w:eastAsia="黑体" w:hAnsi="黑体"/>
          <w:b/>
          <w:szCs w:val="32"/>
        </w:rPr>
        <w:t xml:space="preserve">    一、</w:t>
      </w:r>
      <w:r w:rsidR="00C254DC">
        <w:rPr>
          <w:rFonts w:ascii="黑体" w:eastAsia="黑体" w:hAnsi="黑体"/>
          <w:b/>
          <w:szCs w:val="32"/>
        </w:rPr>
        <w:t>委托</w:t>
      </w:r>
      <w:r w:rsidRPr="004A57F1">
        <w:rPr>
          <w:rFonts w:ascii="黑体" w:eastAsia="黑体" w:hAnsi="黑体"/>
          <w:b/>
          <w:szCs w:val="32"/>
        </w:rPr>
        <w:t>方权利、责任与义务</w:t>
      </w:r>
    </w:p>
    <w:p w:rsidR="00C254DC" w:rsidRPr="004A57F1" w:rsidRDefault="00C254DC" w:rsidP="00C254DC">
      <w:pPr>
        <w:rPr>
          <w:rFonts w:hint="default"/>
          <w:szCs w:val="32"/>
        </w:rPr>
      </w:pPr>
      <w:r w:rsidRPr="004A57F1">
        <w:rPr>
          <w:szCs w:val="32"/>
        </w:rPr>
        <w:t xml:space="preserve">    </w:t>
      </w:r>
      <w:r>
        <w:rPr>
          <w:szCs w:val="32"/>
        </w:rPr>
        <w:t>（一）</w:t>
      </w:r>
      <w:r w:rsidRPr="004A57F1">
        <w:rPr>
          <w:szCs w:val="32"/>
        </w:rPr>
        <w:t>按受托方提供的清单要求，提供包括但不限于公信力评价所需的有关文件与资料，并保证所提供文件与资料的真实性、准确性和完整性。</w:t>
      </w:r>
    </w:p>
    <w:p w:rsidR="00C254DC" w:rsidRPr="004A57F1" w:rsidRDefault="00C254DC" w:rsidP="00C254DC">
      <w:pPr>
        <w:rPr>
          <w:rFonts w:hint="default"/>
          <w:szCs w:val="32"/>
        </w:rPr>
      </w:pPr>
      <w:r w:rsidRPr="004A57F1">
        <w:rPr>
          <w:szCs w:val="32"/>
        </w:rPr>
        <w:t xml:space="preserve">    </w:t>
      </w:r>
      <w:r>
        <w:rPr>
          <w:szCs w:val="32"/>
        </w:rPr>
        <w:t>（二）</w:t>
      </w:r>
      <w:r w:rsidRPr="004A57F1">
        <w:rPr>
          <w:szCs w:val="32"/>
        </w:rPr>
        <w:t>配合受托方开展与公信力评价工作有关的调查、访问、座谈及其他必要的活动，并为此提供便利。</w:t>
      </w:r>
    </w:p>
    <w:p w:rsidR="00C254DC" w:rsidRPr="004A57F1" w:rsidRDefault="00C254DC" w:rsidP="00C254DC">
      <w:pPr>
        <w:rPr>
          <w:rFonts w:hint="default"/>
          <w:szCs w:val="32"/>
        </w:rPr>
      </w:pPr>
      <w:r w:rsidRPr="004A57F1">
        <w:rPr>
          <w:szCs w:val="32"/>
        </w:rPr>
        <w:t xml:space="preserve">    </w:t>
      </w:r>
      <w:r>
        <w:rPr>
          <w:szCs w:val="32"/>
        </w:rPr>
        <w:t>（三）</w:t>
      </w:r>
      <w:r w:rsidRPr="004A57F1">
        <w:rPr>
          <w:szCs w:val="32"/>
        </w:rPr>
        <w:t>不以任何方式影响受托方工作人员正常开展工作。</w:t>
      </w:r>
    </w:p>
    <w:p w:rsidR="00C254DC" w:rsidRPr="004A57F1" w:rsidRDefault="00C254DC" w:rsidP="00C254DC">
      <w:pPr>
        <w:rPr>
          <w:rFonts w:hint="default"/>
          <w:szCs w:val="32"/>
        </w:rPr>
      </w:pPr>
      <w:r w:rsidRPr="004A57F1">
        <w:rPr>
          <w:szCs w:val="32"/>
        </w:rPr>
        <w:t xml:space="preserve">    </w:t>
      </w:r>
      <w:r>
        <w:rPr>
          <w:szCs w:val="32"/>
        </w:rPr>
        <w:t>（四）</w:t>
      </w:r>
      <w:r w:rsidRPr="004A57F1">
        <w:rPr>
          <w:szCs w:val="32"/>
        </w:rPr>
        <w:t>如对公信力评价结果有异议，可在收到《公信力评价报告》后</w:t>
      </w:r>
      <w:r w:rsidRPr="004A57F1">
        <w:rPr>
          <w:szCs w:val="32"/>
        </w:rPr>
        <w:t>3</w:t>
      </w:r>
      <w:r w:rsidRPr="004A57F1">
        <w:rPr>
          <w:szCs w:val="32"/>
        </w:rPr>
        <w:t>个工作日内，以书面形式向受托方提出一次性复评要求，并同时提供充分的复评理由和相应的补充材料。在收到《公信力评价报告》</w:t>
      </w:r>
      <w:r w:rsidRPr="004A57F1">
        <w:rPr>
          <w:szCs w:val="32"/>
        </w:rPr>
        <w:t>3</w:t>
      </w:r>
      <w:r w:rsidRPr="004A57F1">
        <w:rPr>
          <w:szCs w:val="32"/>
        </w:rPr>
        <w:t>日</w:t>
      </w:r>
      <w:r w:rsidR="00DA5B52">
        <w:rPr>
          <w:szCs w:val="32"/>
        </w:rPr>
        <w:t>后</w:t>
      </w:r>
      <w:r w:rsidRPr="004A57F1">
        <w:rPr>
          <w:szCs w:val="32"/>
        </w:rPr>
        <w:t>未对评</w:t>
      </w:r>
      <w:r w:rsidR="00DA5B52">
        <w:rPr>
          <w:szCs w:val="32"/>
        </w:rPr>
        <w:t>价</w:t>
      </w:r>
      <w:r w:rsidRPr="004A57F1">
        <w:rPr>
          <w:szCs w:val="32"/>
        </w:rPr>
        <w:t>结果提出异议，即视</w:t>
      </w:r>
      <w:r w:rsidR="00DA5B52">
        <w:rPr>
          <w:szCs w:val="32"/>
        </w:rPr>
        <w:t>为</w:t>
      </w:r>
      <w:r w:rsidRPr="004A57F1">
        <w:rPr>
          <w:szCs w:val="32"/>
        </w:rPr>
        <w:t>接受该评价结果，评价工作结束。</w:t>
      </w:r>
    </w:p>
    <w:p w:rsidR="00C254DC" w:rsidRPr="004A57F1" w:rsidRDefault="00C254DC" w:rsidP="00C254DC">
      <w:pPr>
        <w:rPr>
          <w:rFonts w:hint="default"/>
          <w:szCs w:val="32"/>
        </w:rPr>
      </w:pPr>
      <w:r w:rsidRPr="004A57F1">
        <w:rPr>
          <w:szCs w:val="32"/>
        </w:rPr>
        <w:t xml:space="preserve">    </w:t>
      </w:r>
      <w:r>
        <w:rPr>
          <w:szCs w:val="32"/>
        </w:rPr>
        <w:t>（五）</w:t>
      </w:r>
      <w:r w:rsidRPr="004A57F1">
        <w:rPr>
          <w:szCs w:val="32"/>
        </w:rPr>
        <w:t>如因委托方原因致使复评，委托方应按本协议规定的评价费用的</w:t>
      </w:r>
      <w:r w:rsidRPr="004A57F1">
        <w:rPr>
          <w:szCs w:val="32"/>
        </w:rPr>
        <w:t>20%</w:t>
      </w:r>
      <w:r w:rsidRPr="004A57F1">
        <w:rPr>
          <w:szCs w:val="32"/>
        </w:rPr>
        <w:t>向受托方支付复评费</w:t>
      </w:r>
      <w:r w:rsidR="00D60A6E">
        <w:rPr>
          <w:szCs w:val="32"/>
        </w:rPr>
        <w:t>。</w:t>
      </w:r>
      <w:r w:rsidRPr="004A57F1">
        <w:rPr>
          <w:szCs w:val="32"/>
        </w:rPr>
        <w:t>复评费应在收到受托方《复评受理通知书》后</w:t>
      </w:r>
      <w:r w:rsidRPr="004A57F1">
        <w:rPr>
          <w:szCs w:val="32"/>
        </w:rPr>
        <w:t>1</w:t>
      </w:r>
      <w:r w:rsidRPr="004A57F1">
        <w:rPr>
          <w:szCs w:val="32"/>
        </w:rPr>
        <w:t>个工作日内一次付清。</w:t>
      </w:r>
    </w:p>
    <w:p w:rsidR="00C254DC" w:rsidRPr="004A57F1" w:rsidRDefault="00C254DC" w:rsidP="00C254DC">
      <w:pPr>
        <w:rPr>
          <w:rFonts w:hint="default"/>
          <w:szCs w:val="32"/>
        </w:rPr>
      </w:pPr>
      <w:r w:rsidRPr="004A57F1">
        <w:rPr>
          <w:szCs w:val="32"/>
        </w:rPr>
        <w:t xml:space="preserve">    </w:t>
      </w:r>
      <w:r>
        <w:rPr>
          <w:szCs w:val="32"/>
        </w:rPr>
        <w:t>（六）</w:t>
      </w:r>
      <w:r w:rsidRPr="004A57F1">
        <w:rPr>
          <w:szCs w:val="32"/>
        </w:rPr>
        <w:t>评价工作结束</w:t>
      </w:r>
      <w:r w:rsidR="00D60A6E">
        <w:rPr>
          <w:szCs w:val="32"/>
        </w:rPr>
        <w:t>后</w:t>
      </w:r>
      <w:r w:rsidRPr="004A57F1">
        <w:rPr>
          <w:szCs w:val="32"/>
        </w:rPr>
        <w:t>，在评级有效期内，委托方应按</w:t>
      </w:r>
      <w:r w:rsidR="00D60A6E">
        <w:rPr>
          <w:szCs w:val="32"/>
        </w:rPr>
        <w:t>要求</w:t>
      </w:r>
      <w:r w:rsidRPr="004A57F1">
        <w:rPr>
          <w:szCs w:val="32"/>
        </w:rPr>
        <w:t>向受托方提供资产负债表、损益表、现金流量表以及影响</w:t>
      </w:r>
      <w:r w:rsidR="00D60A6E">
        <w:rPr>
          <w:szCs w:val="32"/>
        </w:rPr>
        <w:t>公信</w:t>
      </w:r>
      <w:r w:rsidRPr="004A57F1">
        <w:rPr>
          <w:szCs w:val="32"/>
        </w:rPr>
        <w:t>状况的重大变动事项等跟踪评级资料。</w:t>
      </w:r>
    </w:p>
    <w:p w:rsidR="00C254DC" w:rsidRPr="004A57F1" w:rsidRDefault="00C254DC" w:rsidP="00C254DC">
      <w:pPr>
        <w:rPr>
          <w:rFonts w:hint="default"/>
          <w:szCs w:val="32"/>
        </w:rPr>
      </w:pPr>
      <w:r w:rsidRPr="004A57F1">
        <w:rPr>
          <w:szCs w:val="32"/>
        </w:rPr>
        <w:t xml:space="preserve">    </w:t>
      </w:r>
      <w:r>
        <w:rPr>
          <w:szCs w:val="32"/>
        </w:rPr>
        <w:t>（七）</w:t>
      </w:r>
      <w:r w:rsidRPr="004A57F1">
        <w:rPr>
          <w:szCs w:val="32"/>
        </w:rPr>
        <w:t>委托方如发生重大变化，或发生可能对委托方公信力</w:t>
      </w:r>
      <w:r w:rsidRPr="004A57F1">
        <w:rPr>
          <w:szCs w:val="32"/>
        </w:rPr>
        <w:lastRenderedPageBreak/>
        <w:t>状况产生较大影响的突发事件，应及时通知受托方并提供有关资料。</w:t>
      </w:r>
    </w:p>
    <w:p w:rsidR="00C254DC" w:rsidRPr="004A57F1" w:rsidRDefault="00C254DC" w:rsidP="00C254DC">
      <w:pPr>
        <w:rPr>
          <w:rFonts w:hint="default"/>
          <w:szCs w:val="32"/>
        </w:rPr>
      </w:pPr>
      <w:r w:rsidRPr="004A57F1">
        <w:rPr>
          <w:szCs w:val="32"/>
        </w:rPr>
        <w:t xml:space="preserve">    </w:t>
      </w:r>
      <w:r>
        <w:rPr>
          <w:szCs w:val="32"/>
        </w:rPr>
        <w:t>（八）</w:t>
      </w:r>
      <w:r w:rsidRPr="004A57F1">
        <w:rPr>
          <w:szCs w:val="32"/>
        </w:rPr>
        <w:t>按</w:t>
      </w:r>
      <w:r w:rsidR="00D60A6E">
        <w:rPr>
          <w:szCs w:val="32"/>
        </w:rPr>
        <w:t>本协议</w:t>
      </w:r>
      <w:r w:rsidRPr="004A57F1">
        <w:rPr>
          <w:szCs w:val="32"/>
        </w:rPr>
        <w:t>约定，向受托方及时足额支付公信力评价费用。若项目进行过程中因委托方原因提出中止本协议委托事项，则受托方不退还已收委托方的评</w:t>
      </w:r>
      <w:r w:rsidR="00D60A6E">
        <w:rPr>
          <w:szCs w:val="32"/>
        </w:rPr>
        <w:t>价</w:t>
      </w:r>
      <w:r w:rsidRPr="004A57F1">
        <w:rPr>
          <w:szCs w:val="32"/>
        </w:rPr>
        <w:t>费用；因受托方原因提出中止本协议委托事项，则受托方在中止后的</w:t>
      </w:r>
      <w:r w:rsidR="00D60A6E">
        <w:rPr>
          <w:szCs w:val="32"/>
        </w:rPr>
        <w:t>3</w:t>
      </w:r>
      <w:r w:rsidRPr="004A57F1">
        <w:rPr>
          <w:szCs w:val="32"/>
        </w:rPr>
        <w:t>个工作日内退还委托方已支付的评价费用</w:t>
      </w:r>
      <w:r w:rsidR="00D60A6E">
        <w:rPr>
          <w:szCs w:val="32"/>
        </w:rPr>
        <w:t>。</w:t>
      </w:r>
      <w:r w:rsidRPr="004A57F1">
        <w:rPr>
          <w:szCs w:val="32"/>
        </w:rPr>
        <w:t>违约者适用本</w:t>
      </w:r>
      <w:r w:rsidR="00D60A6E">
        <w:rPr>
          <w:szCs w:val="32"/>
        </w:rPr>
        <w:t>协议</w:t>
      </w:r>
      <w:r w:rsidRPr="004A57F1">
        <w:rPr>
          <w:szCs w:val="32"/>
        </w:rPr>
        <w:t>约定的违约金条款。</w:t>
      </w:r>
    </w:p>
    <w:p w:rsidR="00C254DC" w:rsidRPr="004A57F1" w:rsidRDefault="00C254DC" w:rsidP="00C254DC">
      <w:pPr>
        <w:rPr>
          <w:rFonts w:ascii="黑体" w:eastAsia="黑体" w:hAnsi="黑体" w:hint="default"/>
          <w:b/>
          <w:szCs w:val="32"/>
        </w:rPr>
      </w:pPr>
      <w:r w:rsidRPr="004A57F1">
        <w:rPr>
          <w:rFonts w:ascii="黑体" w:eastAsia="黑体" w:hAnsi="黑体"/>
          <w:b/>
          <w:szCs w:val="32"/>
        </w:rPr>
        <w:t xml:space="preserve">    </w:t>
      </w:r>
      <w:r>
        <w:rPr>
          <w:rFonts w:ascii="黑体" w:eastAsia="黑体" w:hAnsi="黑体"/>
          <w:b/>
          <w:szCs w:val="32"/>
        </w:rPr>
        <w:t>二</w:t>
      </w:r>
      <w:r w:rsidRPr="004A57F1">
        <w:rPr>
          <w:rFonts w:ascii="黑体" w:eastAsia="黑体" w:hAnsi="黑体"/>
          <w:b/>
          <w:szCs w:val="32"/>
        </w:rPr>
        <w:t>、</w:t>
      </w:r>
      <w:r>
        <w:rPr>
          <w:rFonts w:ascii="黑体" w:eastAsia="黑体" w:hAnsi="黑体"/>
          <w:b/>
          <w:szCs w:val="32"/>
        </w:rPr>
        <w:t>受托</w:t>
      </w:r>
      <w:r w:rsidRPr="004A57F1">
        <w:rPr>
          <w:rFonts w:ascii="黑体" w:eastAsia="黑体" w:hAnsi="黑体"/>
          <w:b/>
          <w:szCs w:val="32"/>
        </w:rPr>
        <w:t>方权利、责任与义务</w:t>
      </w:r>
    </w:p>
    <w:p w:rsidR="004A57F1" w:rsidRPr="004A57F1" w:rsidRDefault="00C254DC" w:rsidP="004A57F1">
      <w:pPr>
        <w:rPr>
          <w:rFonts w:hint="default"/>
          <w:szCs w:val="32"/>
        </w:rPr>
      </w:pPr>
      <w:r>
        <w:rPr>
          <w:szCs w:val="32"/>
        </w:rPr>
        <w:t xml:space="preserve">    </w:t>
      </w:r>
      <w:r>
        <w:rPr>
          <w:szCs w:val="32"/>
        </w:rPr>
        <w:t>（一）</w:t>
      </w:r>
      <w:r w:rsidR="004A57F1" w:rsidRPr="004A57F1">
        <w:rPr>
          <w:szCs w:val="32"/>
        </w:rPr>
        <w:t>在公信力评价工作过程中，坚持“独立、客观、科学、公正”的原则和立场；对委托方提出的合理意见与建议，可予以参考。</w:t>
      </w:r>
    </w:p>
    <w:p w:rsidR="004A57F1" w:rsidRPr="004A57F1" w:rsidRDefault="004A57F1" w:rsidP="004A57F1">
      <w:pPr>
        <w:rPr>
          <w:rFonts w:hint="default"/>
          <w:szCs w:val="32"/>
        </w:rPr>
      </w:pPr>
      <w:r w:rsidRPr="004A57F1">
        <w:rPr>
          <w:szCs w:val="32"/>
        </w:rPr>
        <w:t xml:space="preserve">    </w:t>
      </w:r>
      <w:r w:rsidR="00C254DC">
        <w:rPr>
          <w:szCs w:val="32"/>
        </w:rPr>
        <w:t>（二）</w:t>
      </w:r>
      <w:r w:rsidRPr="004A57F1">
        <w:rPr>
          <w:szCs w:val="32"/>
        </w:rPr>
        <w:t>未经委托方同意，不外泄委托方提供的评价资料中的任何秘密。</w:t>
      </w:r>
    </w:p>
    <w:p w:rsidR="004A57F1" w:rsidRPr="004A57F1" w:rsidRDefault="004A57F1" w:rsidP="004A57F1">
      <w:pPr>
        <w:rPr>
          <w:rFonts w:hint="default"/>
          <w:szCs w:val="32"/>
        </w:rPr>
      </w:pPr>
      <w:r w:rsidRPr="004A57F1">
        <w:rPr>
          <w:szCs w:val="32"/>
        </w:rPr>
        <w:t xml:space="preserve">    </w:t>
      </w:r>
      <w:r w:rsidR="00C254DC">
        <w:rPr>
          <w:szCs w:val="32"/>
        </w:rPr>
        <w:t>（三）</w:t>
      </w:r>
      <w:r w:rsidRPr="004A57F1">
        <w:rPr>
          <w:szCs w:val="32"/>
        </w:rPr>
        <w:t>按</w:t>
      </w:r>
      <w:r w:rsidR="00D60A6E">
        <w:rPr>
          <w:szCs w:val="32"/>
        </w:rPr>
        <w:t>本协议</w:t>
      </w:r>
      <w:r w:rsidRPr="004A57F1">
        <w:rPr>
          <w:szCs w:val="32"/>
        </w:rPr>
        <w:t>约定时间完成评价工作。如因受托方原因未按本协议约定完成评价工作，受托方应向委托方</w:t>
      </w:r>
      <w:r w:rsidR="00D60A6E">
        <w:rPr>
          <w:szCs w:val="32"/>
        </w:rPr>
        <w:t>支付</w:t>
      </w:r>
      <w:r w:rsidRPr="004A57F1">
        <w:rPr>
          <w:szCs w:val="32"/>
        </w:rPr>
        <w:t>评价费用总额</w:t>
      </w:r>
      <w:r w:rsidRPr="004A57F1">
        <w:rPr>
          <w:szCs w:val="32"/>
        </w:rPr>
        <w:t>5%</w:t>
      </w:r>
      <w:r w:rsidRPr="004A57F1">
        <w:rPr>
          <w:szCs w:val="32"/>
        </w:rPr>
        <w:t>违约金；如因委托方提供的文件与资料不及时、不真实、不准确、不完整，致使受托方未能按期完成评价工作，受托方不承担违约责任（委托方所提供文件与资料的真实性、完整性、及时性的认定</w:t>
      </w:r>
      <w:r w:rsidR="00D60A6E">
        <w:rPr>
          <w:szCs w:val="32"/>
        </w:rPr>
        <w:t>，</w:t>
      </w:r>
      <w:r w:rsidRPr="004A57F1">
        <w:rPr>
          <w:szCs w:val="32"/>
        </w:rPr>
        <w:t>应由受托方评</w:t>
      </w:r>
      <w:r w:rsidR="00D60A6E">
        <w:rPr>
          <w:szCs w:val="32"/>
        </w:rPr>
        <w:t>价</w:t>
      </w:r>
      <w:r w:rsidRPr="004A57F1">
        <w:rPr>
          <w:szCs w:val="32"/>
        </w:rPr>
        <w:t>人员以书面形式及时告知</w:t>
      </w:r>
      <w:r w:rsidR="00D60A6E">
        <w:rPr>
          <w:szCs w:val="32"/>
        </w:rPr>
        <w:t>。</w:t>
      </w:r>
      <w:r w:rsidRPr="004A57F1">
        <w:rPr>
          <w:szCs w:val="32"/>
        </w:rPr>
        <w:t>因受托方评级人员未及时告知的，委托方免责）。</w:t>
      </w:r>
    </w:p>
    <w:p w:rsidR="004A57F1" w:rsidRPr="004A57F1" w:rsidRDefault="004A57F1" w:rsidP="004A57F1">
      <w:pPr>
        <w:rPr>
          <w:rFonts w:hint="default"/>
          <w:szCs w:val="32"/>
        </w:rPr>
      </w:pPr>
      <w:r w:rsidRPr="004A57F1">
        <w:rPr>
          <w:szCs w:val="32"/>
        </w:rPr>
        <w:t xml:space="preserve">    </w:t>
      </w:r>
      <w:r w:rsidR="00C254DC">
        <w:rPr>
          <w:szCs w:val="32"/>
        </w:rPr>
        <w:t>（四）</w:t>
      </w:r>
      <w:r w:rsidRPr="004A57F1">
        <w:rPr>
          <w:szCs w:val="32"/>
        </w:rPr>
        <w:t>评价工作结束后，受托方应向委托方发出《公信力评价报告》。委托方确认收到《公信力评价报告》之日</w:t>
      </w:r>
      <w:r w:rsidR="00D60A6E">
        <w:rPr>
          <w:szCs w:val="32"/>
        </w:rPr>
        <w:t>，</w:t>
      </w:r>
      <w:r w:rsidRPr="004A57F1">
        <w:rPr>
          <w:szCs w:val="32"/>
        </w:rPr>
        <w:t>即为评</w:t>
      </w:r>
      <w:r w:rsidR="00D612D2">
        <w:rPr>
          <w:szCs w:val="32"/>
        </w:rPr>
        <w:t>价</w:t>
      </w:r>
      <w:r w:rsidRPr="004A57F1">
        <w:rPr>
          <w:szCs w:val="32"/>
        </w:rPr>
        <w:t>工</w:t>
      </w:r>
      <w:r w:rsidRPr="004A57F1">
        <w:rPr>
          <w:szCs w:val="32"/>
        </w:rPr>
        <w:lastRenderedPageBreak/>
        <w:t>作完成之日。</w:t>
      </w:r>
    </w:p>
    <w:p w:rsidR="004A57F1" w:rsidRPr="004A57F1" w:rsidRDefault="00D612D2" w:rsidP="004A57F1">
      <w:pPr>
        <w:rPr>
          <w:rFonts w:hint="default"/>
          <w:szCs w:val="32"/>
        </w:rPr>
      </w:pPr>
      <w:r>
        <w:rPr>
          <w:szCs w:val="32"/>
        </w:rPr>
        <w:t xml:space="preserve">    </w:t>
      </w:r>
      <w:r w:rsidR="00C254DC">
        <w:rPr>
          <w:szCs w:val="32"/>
        </w:rPr>
        <w:t>（五）</w:t>
      </w:r>
      <w:r w:rsidR="004A57F1" w:rsidRPr="004A57F1">
        <w:rPr>
          <w:szCs w:val="32"/>
        </w:rPr>
        <w:t>委托方提出复评要求时，受托方</w:t>
      </w:r>
      <w:r w:rsidR="002A481A">
        <w:rPr>
          <w:szCs w:val="32"/>
        </w:rPr>
        <w:t>应</w:t>
      </w:r>
      <w:r w:rsidR="004A57F1" w:rsidRPr="004A57F1">
        <w:rPr>
          <w:szCs w:val="32"/>
        </w:rPr>
        <w:t>在收到复评申请书及相应补充材料后</w:t>
      </w:r>
      <w:r w:rsidR="004A57F1" w:rsidRPr="004A57F1">
        <w:rPr>
          <w:szCs w:val="32"/>
        </w:rPr>
        <w:t xml:space="preserve">3 </w:t>
      </w:r>
      <w:r w:rsidR="004A57F1" w:rsidRPr="004A57F1">
        <w:rPr>
          <w:szCs w:val="32"/>
        </w:rPr>
        <w:t>个工作日内，</w:t>
      </w:r>
      <w:r w:rsidR="002A481A">
        <w:rPr>
          <w:szCs w:val="32"/>
        </w:rPr>
        <w:t>作</w:t>
      </w:r>
      <w:r w:rsidR="004A57F1" w:rsidRPr="004A57F1">
        <w:rPr>
          <w:szCs w:val="32"/>
        </w:rPr>
        <w:t>出是否受理复评的答复。受理复评的，复评期限不应超过</w:t>
      </w:r>
      <w:r w:rsidR="004A57F1" w:rsidRPr="004A57F1">
        <w:rPr>
          <w:szCs w:val="32"/>
        </w:rPr>
        <w:t>3</w:t>
      </w:r>
      <w:r w:rsidR="004A57F1" w:rsidRPr="004A57F1">
        <w:rPr>
          <w:szCs w:val="32"/>
        </w:rPr>
        <w:t>个工作日。</w:t>
      </w:r>
    </w:p>
    <w:p w:rsidR="004A57F1" w:rsidRPr="004A57F1" w:rsidRDefault="004A57F1" w:rsidP="004A57F1">
      <w:pPr>
        <w:rPr>
          <w:rFonts w:hint="default"/>
          <w:szCs w:val="32"/>
        </w:rPr>
      </w:pPr>
      <w:r w:rsidRPr="004A57F1">
        <w:rPr>
          <w:szCs w:val="32"/>
        </w:rPr>
        <w:t xml:space="preserve">    </w:t>
      </w:r>
      <w:r w:rsidR="00C254DC">
        <w:rPr>
          <w:szCs w:val="32"/>
        </w:rPr>
        <w:t>（六）</w:t>
      </w:r>
      <w:r w:rsidRPr="004A57F1">
        <w:rPr>
          <w:szCs w:val="32"/>
        </w:rPr>
        <w:t>复评工作结束后，向委托方通知复评结果。复评结果是最终的评</w:t>
      </w:r>
      <w:r w:rsidR="002A481A">
        <w:rPr>
          <w:szCs w:val="32"/>
        </w:rPr>
        <w:t>价</w:t>
      </w:r>
      <w:r w:rsidRPr="004A57F1">
        <w:rPr>
          <w:szCs w:val="32"/>
        </w:rPr>
        <w:t>结果。</w:t>
      </w:r>
    </w:p>
    <w:p w:rsidR="004A57F1" w:rsidRPr="004A57F1" w:rsidRDefault="00DF7BE7" w:rsidP="004A57F1">
      <w:pPr>
        <w:rPr>
          <w:rFonts w:hint="default"/>
          <w:szCs w:val="32"/>
        </w:rPr>
      </w:pPr>
      <w:r>
        <w:rPr>
          <w:szCs w:val="32"/>
        </w:rPr>
        <w:t xml:space="preserve">    </w:t>
      </w:r>
      <w:r w:rsidR="00C254DC">
        <w:rPr>
          <w:szCs w:val="32"/>
        </w:rPr>
        <w:t>（七）</w:t>
      </w:r>
      <w:r w:rsidR="004A57F1" w:rsidRPr="004A57F1">
        <w:rPr>
          <w:szCs w:val="32"/>
        </w:rPr>
        <w:t>委托方对评价结果无异议或复评工作结束后，经双方协商一致，受托方将向社会发布委托方的公信力</w:t>
      </w:r>
      <w:r w:rsidR="002A481A">
        <w:rPr>
          <w:szCs w:val="32"/>
        </w:rPr>
        <w:t>评价</w:t>
      </w:r>
      <w:r w:rsidR="004A57F1" w:rsidRPr="004A57F1">
        <w:rPr>
          <w:szCs w:val="32"/>
        </w:rPr>
        <w:t>公告（公告仅限于委托方的公信力等级和评级观点，不包括委托方内部资料、财务数据、业务数据）。</w:t>
      </w:r>
    </w:p>
    <w:p w:rsidR="004A57F1" w:rsidRPr="004A57F1" w:rsidRDefault="00DF7BE7" w:rsidP="004A57F1">
      <w:pPr>
        <w:rPr>
          <w:rFonts w:hint="default"/>
          <w:szCs w:val="32"/>
        </w:rPr>
      </w:pPr>
      <w:r>
        <w:rPr>
          <w:szCs w:val="32"/>
        </w:rPr>
        <w:t xml:space="preserve">    </w:t>
      </w:r>
      <w:r w:rsidR="00C254DC">
        <w:rPr>
          <w:szCs w:val="32"/>
        </w:rPr>
        <w:t>（八）</w:t>
      </w:r>
      <w:r w:rsidR="004A57F1" w:rsidRPr="004A57F1">
        <w:rPr>
          <w:szCs w:val="32"/>
        </w:rPr>
        <w:t>本次公信力评价结果的有效期为</w:t>
      </w:r>
      <w:r w:rsidR="002A481A">
        <w:rPr>
          <w:szCs w:val="32"/>
        </w:rPr>
        <w:t>2</w:t>
      </w:r>
      <w:r w:rsidR="004A57F1" w:rsidRPr="004A57F1">
        <w:rPr>
          <w:szCs w:val="32"/>
        </w:rPr>
        <w:t>年。在有效期内，受托方需对委托方的公信力状况进</w:t>
      </w:r>
      <w:r w:rsidR="002A481A">
        <w:rPr>
          <w:szCs w:val="32"/>
        </w:rPr>
        <w:t>行跟踪评级，受托方可对委托方的公信力等级随时据实进行调整并予公。</w:t>
      </w:r>
      <w:r w:rsidR="004A57F1" w:rsidRPr="004A57F1">
        <w:rPr>
          <w:szCs w:val="32"/>
        </w:rPr>
        <w:t>如委托方未能及时向受托方提供有关跟踪评级资料，受托方可根据有关情况调整委托方的公信力等级并予以公布；必要时，可公布委托方的公信力等级暂时失效，直至委托方向受托方提供有关跟踪评级资料。上述事宜的前提为双方充分协商并达成一致。</w:t>
      </w:r>
    </w:p>
    <w:p w:rsidR="004A57F1" w:rsidRPr="00C254DC" w:rsidRDefault="00DF7BE7" w:rsidP="004A57F1">
      <w:pPr>
        <w:rPr>
          <w:rFonts w:ascii="黑体" w:eastAsia="黑体" w:hAnsi="黑体" w:hint="default"/>
          <w:b/>
          <w:szCs w:val="32"/>
        </w:rPr>
      </w:pPr>
      <w:r w:rsidRPr="00C254DC">
        <w:rPr>
          <w:rFonts w:ascii="黑体" w:eastAsia="黑体" w:hAnsi="黑体"/>
          <w:b/>
          <w:szCs w:val="32"/>
        </w:rPr>
        <w:t xml:space="preserve">    </w:t>
      </w:r>
      <w:r w:rsidR="00C254DC" w:rsidRPr="00C254DC">
        <w:rPr>
          <w:rFonts w:ascii="黑体" w:eastAsia="黑体" w:hAnsi="黑体"/>
          <w:b/>
          <w:szCs w:val="32"/>
        </w:rPr>
        <w:t>三</w:t>
      </w:r>
      <w:r w:rsidR="004A57F1" w:rsidRPr="00C254DC">
        <w:rPr>
          <w:rFonts w:ascii="黑体" w:eastAsia="黑体" w:hAnsi="黑体"/>
          <w:b/>
          <w:szCs w:val="32"/>
        </w:rPr>
        <w:t>、出具</w:t>
      </w:r>
      <w:r w:rsidRPr="00C254DC">
        <w:rPr>
          <w:rFonts w:ascii="黑体" w:eastAsia="黑体" w:hAnsi="黑体"/>
          <w:b/>
          <w:szCs w:val="32"/>
        </w:rPr>
        <w:t>评价</w:t>
      </w:r>
      <w:r w:rsidR="004A57F1" w:rsidRPr="00C254DC">
        <w:rPr>
          <w:rFonts w:ascii="黑体" w:eastAsia="黑体" w:hAnsi="黑体"/>
          <w:b/>
          <w:szCs w:val="32"/>
        </w:rPr>
        <w:t>报告时间要求</w:t>
      </w:r>
    </w:p>
    <w:p w:rsidR="004A57F1" w:rsidRPr="004A57F1" w:rsidRDefault="004A57F1" w:rsidP="004A57F1">
      <w:pPr>
        <w:rPr>
          <w:rFonts w:hint="default"/>
          <w:szCs w:val="32"/>
        </w:rPr>
      </w:pPr>
      <w:r w:rsidRPr="004A57F1">
        <w:rPr>
          <w:szCs w:val="32"/>
        </w:rPr>
        <w:t xml:space="preserve">    1</w:t>
      </w:r>
      <w:r w:rsidRPr="004A57F1">
        <w:rPr>
          <w:szCs w:val="32"/>
        </w:rPr>
        <w:t>．委托方应于</w:t>
      </w:r>
      <w:r w:rsidRPr="00DF7BE7">
        <w:rPr>
          <w:szCs w:val="32"/>
          <w:u w:val="single"/>
        </w:rPr>
        <w:t xml:space="preserve">      </w:t>
      </w:r>
      <w:r w:rsidRPr="004A57F1">
        <w:rPr>
          <w:szCs w:val="32"/>
        </w:rPr>
        <w:t>年</w:t>
      </w:r>
      <w:r w:rsidRPr="004A57F1">
        <w:rPr>
          <w:szCs w:val="32"/>
        </w:rPr>
        <w:t>____</w:t>
      </w:r>
      <w:r w:rsidRPr="004A57F1">
        <w:rPr>
          <w:szCs w:val="32"/>
        </w:rPr>
        <w:t>月</w:t>
      </w:r>
      <w:r w:rsidRPr="004A57F1">
        <w:rPr>
          <w:szCs w:val="32"/>
        </w:rPr>
        <w:t>____</w:t>
      </w:r>
      <w:r w:rsidRPr="004A57F1">
        <w:rPr>
          <w:szCs w:val="32"/>
        </w:rPr>
        <w:t>日之前，按受托方提供的公信力评价所需资料清单的要求，向受托方提供公信力评价所需有关文件与资料。</w:t>
      </w:r>
    </w:p>
    <w:p w:rsidR="004A57F1" w:rsidRPr="004A57F1" w:rsidRDefault="004A57F1" w:rsidP="004A57F1">
      <w:pPr>
        <w:rPr>
          <w:rFonts w:hint="default"/>
          <w:szCs w:val="32"/>
        </w:rPr>
      </w:pPr>
      <w:r w:rsidRPr="004A57F1">
        <w:rPr>
          <w:szCs w:val="32"/>
        </w:rPr>
        <w:t xml:space="preserve">    2</w:t>
      </w:r>
      <w:r w:rsidRPr="004A57F1">
        <w:rPr>
          <w:szCs w:val="32"/>
        </w:rPr>
        <w:t>．受托方应于</w:t>
      </w:r>
      <w:r w:rsidRPr="004A57F1">
        <w:rPr>
          <w:szCs w:val="32"/>
        </w:rPr>
        <w:t>______</w:t>
      </w:r>
      <w:r w:rsidRPr="004A57F1">
        <w:rPr>
          <w:szCs w:val="32"/>
        </w:rPr>
        <w:t>年</w:t>
      </w:r>
      <w:r w:rsidRPr="004A57F1">
        <w:rPr>
          <w:szCs w:val="32"/>
        </w:rPr>
        <w:t>____</w:t>
      </w:r>
      <w:r w:rsidRPr="004A57F1">
        <w:rPr>
          <w:szCs w:val="32"/>
        </w:rPr>
        <w:t>月</w:t>
      </w:r>
      <w:r w:rsidRPr="004A57F1">
        <w:rPr>
          <w:szCs w:val="32"/>
        </w:rPr>
        <w:t>____</w:t>
      </w:r>
      <w:r w:rsidRPr="004A57F1">
        <w:rPr>
          <w:szCs w:val="32"/>
        </w:rPr>
        <w:t>日之前完成公信力评价工</w:t>
      </w:r>
      <w:r w:rsidRPr="004A57F1">
        <w:rPr>
          <w:szCs w:val="32"/>
        </w:rPr>
        <w:lastRenderedPageBreak/>
        <w:t>作，并向委托方出具公信力评价报告。</w:t>
      </w:r>
    </w:p>
    <w:p w:rsidR="004A57F1" w:rsidRPr="004A57F1" w:rsidRDefault="004A57F1" w:rsidP="004A57F1">
      <w:pPr>
        <w:rPr>
          <w:rFonts w:hint="default"/>
          <w:szCs w:val="32"/>
        </w:rPr>
      </w:pPr>
      <w:r w:rsidRPr="004A57F1">
        <w:rPr>
          <w:szCs w:val="32"/>
        </w:rPr>
        <w:t xml:space="preserve">    3</w:t>
      </w:r>
      <w:r w:rsidRPr="004A57F1">
        <w:rPr>
          <w:szCs w:val="32"/>
        </w:rPr>
        <w:t>．如在评价过程中出现不可预见情况，影响评级工作如期完成时，双方应协商变更上述时间。</w:t>
      </w:r>
    </w:p>
    <w:p w:rsidR="004A57F1" w:rsidRPr="00DF7BE7" w:rsidRDefault="004A57F1" w:rsidP="004A57F1">
      <w:pPr>
        <w:rPr>
          <w:rFonts w:ascii="黑体" w:eastAsia="黑体" w:hAnsi="黑体" w:hint="default"/>
          <w:b/>
          <w:szCs w:val="32"/>
        </w:rPr>
      </w:pPr>
      <w:r w:rsidRPr="00DF7BE7">
        <w:rPr>
          <w:rFonts w:ascii="黑体" w:eastAsia="黑体" w:hAnsi="黑体"/>
          <w:b/>
          <w:szCs w:val="32"/>
        </w:rPr>
        <w:t xml:space="preserve">    </w:t>
      </w:r>
      <w:r w:rsidR="00C254DC">
        <w:rPr>
          <w:rFonts w:ascii="黑体" w:eastAsia="黑体" w:hAnsi="黑体"/>
          <w:b/>
          <w:szCs w:val="32"/>
        </w:rPr>
        <w:t>四</w:t>
      </w:r>
      <w:r w:rsidRPr="00DF7BE7">
        <w:rPr>
          <w:rFonts w:ascii="黑体" w:eastAsia="黑体" w:hAnsi="黑体"/>
          <w:b/>
          <w:szCs w:val="32"/>
        </w:rPr>
        <w:t>、信用评级费用金额及支付方式</w:t>
      </w:r>
    </w:p>
    <w:p w:rsidR="004A57F1" w:rsidRDefault="004A57F1" w:rsidP="004A57F1">
      <w:pPr>
        <w:rPr>
          <w:szCs w:val="32"/>
        </w:rPr>
      </w:pPr>
      <w:r w:rsidRPr="004A57F1">
        <w:rPr>
          <w:szCs w:val="32"/>
        </w:rPr>
        <w:t xml:space="preserve">    </w:t>
      </w:r>
      <w:r w:rsidRPr="004A57F1">
        <w:rPr>
          <w:szCs w:val="32"/>
        </w:rPr>
        <w:t>本次公信力评价费用为人民币</w:t>
      </w:r>
      <w:r w:rsidR="002A481A">
        <w:rPr>
          <w:szCs w:val="32"/>
        </w:rPr>
        <w:t xml:space="preserve">     </w:t>
      </w:r>
      <w:r w:rsidRPr="004A57F1">
        <w:rPr>
          <w:szCs w:val="32"/>
        </w:rPr>
        <w:t>元</w:t>
      </w:r>
      <w:r w:rsidRPr="004A57F1">
        <w:rPr>
          <w:szCs w:val="32"/>
        </w:rPr>
        <w:t xml:space="preserve"> </w:t>
      </w:r>
      <w:r w:rsidRPr="004A57F1">
        <w:rPr>
          <w:szCs w:val="32"/>
        </w:rPr>
        <w:t>（</w:t>
      </w:r>
      <w:r w:rsidR="002A481A">
        <w:rPr>
          <w:szCs w:val="32"/>
        </w:rPr>
        <w:t>小</w:t>
      </w:r>
      <w:r w:rsidRPr="004A57F1">
        <w:rPr>
          <w:szCs w:val="32"/>
        </w:rPr>
        <w:t>写</w:t>
      </w:r>
      <w:r w:rsidR="002A481A">
        <w:rPr>
          <w:szCs w:val="32"/>
        </w:rPr>
        <w:t>￥</w:t>
      </w:r>
      <w:r w:rsidR="002A481A" w:rsidRPr="002A481A">
        <w:rPr>
          <w:szCs w:val="32"/>
          <w:u w:val="single"/>
        </w:rPr>
        <w:t xml:space="preserve">      </w:t>
      </w:r>
      <w:r w:rsidR="002A481A">
        <w:rPr>
          <w:szCs w:val="32"/>
        </w:rPr>
        <w:t>元</w:t>
      </w:r>
      <w:r w:rsidRPr="004A57F1">
        <w:rPr>
          <w:szCs w:val="32"/>
        </w:rPr>
        <w:t>）。委托方应于本协议签订之日</w:t>
      </w:r>
      <w:r w:rsidR="002A481A">
        <w:rPr>
          <w:szCs w:val="32"/>
        </w:rPr>
        <w:t>5</w:t>
      </w:r>
      <w:r w:rsidR="002A481A">
        <w:rPr>
          <w:szCs w:val="32"/>
        </w:rPr>
        <w:t>个工作日内</w:t>
      </w:r>
      <w:r w:rsidRPr="004A57F1">
        <w:rPr>
          <w:szCs w:val="32"/>
        </w:rPr>
        <w:t>向受托方一次性付清上述费用。</w:t>
      </w:r>
    </w:p>
    <w:p w:rsidR="002A481A" w:rsidRDefault="002A481A" w:rsidP="002A481A">
      <w:pPr>
        <w:rPr>
          <w:szCs w:val="32"/>
        </w:rPr>
      </w:pPr>
      <w:r>
        <w:rPr>
          <w:szCs w:val="32"/>
        </w:rPr>
        <w:t xml:space="preserve">    </w:t>
      </w:r>
      <w:r w:rsidR="00C33B12">
        <w:rPr>
          <w:szCs w:val="32"/>
        </w:rPr>
        <w:t>收款单位</w:t>
      </w:r>
      <w:r w:rsidRPr="002A481A">
        <w:rPr>
          <w:szCs w:val="32"/>
        </w:rPr>
        <w:t>：吉林省公信力建设促进会</w:t>
      </w:r>
      <w:r>
        <w:rPr>
          <w:szCs w:val="32"/>
        </w:rPr>
        <w:t>；</w:t>
      </w:r>
      <w:r w:rsidRPr="002A481A">
        <w:rPr>
          <w:szCs w:val="32"/>
        </w:rPr>
        <w:t>开户行：华夏银行长春分行营业部</w:t>
      </w:r>
      <w:r w:rsidR="00C33B12">
        <w:rPr>
          <w:szCs w:val="32"/>
        </w:rPr>
        <w:t>；</w:t>
      </w:r>
      <w:r w:rsidRPr="002A481A">
        <w:rPr>
          <w:szCs w:val="32"/>
        </w:rPr>
        <w:t>账号：</w:t>
      </w:r>
      <w:r w:rsidRPr="002A481A">
        <w:rPr>
          <w:szCs w:val="32"/>
        </w:rPr>
        <w:t>13750000001190038</w:t>
      </w:r>
      <w:r w:rsidR="00C33B12">
        <w:rPr>
          <w:szCs w:val="32"/>
        </w:rPr>
        <w:t>。</w:t>
      </w:r>
    </w:p>
    <w:p w:rsidR="0000587C" w:rsidRPr="0000587C" w:rsidRDefault="0000587C" w:rsidP="0000587C">
      <w:pPr>
        <w:rPr>
          <w:rFonts w:ascii="黑体" w:eastAsia="黑体" w:hAnsi="黑体"/>
          <w:b/>
          <w:szCs w:val="32"/>
        </w:rPr>
      </w:pPr>
      <w:r w:rsidRPr="0000587C">
        <w:rPr>
          <w:rFonts w:ascii="黑体" w:eastAsia="黑体" w:hAnsi="黑体"/>
          <w:b/>
          <w:szCs w:val="32"/>
        </w:rPr>
        <w:t xml:space="preserve">    </w:t>
      </w:r>
      <w:r w:rsidR="00C254DC">
        <w:rPr>
          <w:rFonts w:ascii="黑体" w:eastAsia="黑体" w:hAnsi="黑体"/>
          <w:b/>
          <w:szCs w:val="32"/>
        </w:rPr>
        <w:t>五</w:t>
      </w:r>
      <w:r w:rsidRPr="0000587C">
        <w:rPr>
          <w:rFonts w:ascii="黑体" w:eastAsia="黑体" w:hAnsi="黑体"/>
          <w:b/>
          <w:szCs w:val="32"/>
        </w:rPr>
        <w:t>、保密及不作为义务</w:t>
      </w:r>
    </w:p>
    <w:p w:rsidR="0000587C" w:rsidRPr="0000587C" w:rsidRDefault="0000587C" w:rsidP="0000587C">
      <w:pPr>
        <w:rPr>
          <w:szCs w:val="32"/>
        </w:rPr>
      </w:pPr>
      <w:r>
        <w:rPr>
          <w:szCs w:val="32"/>
        </w:rPr>
        <w:t xml:space="preserve">    </w:t>
      </w:r>
      <w:r w:rsidR="00C254DC">
        <w:rPr>
          <w:szCs w:val="32"/>
        </w:rPr>
        <w:t>（一）</w:t>
      </w:r>
      <w:r w:rsidRPr="0000587C">
        <w:rPr>
          <w:szCs w:val="32"/>
        </w:rPr>
        <w:t>双方应对其通过订立和履行本协议而获悉的对方商业秘密严格保密，未经对方书面同意，不得以任何方式进行利用、向任何第三方披露或以其他方式予以公开。</w:t>
      </w:r>
    </w:p>
    <w:p w:rsidR="0000587C" w:rsidRPr="0000587C" w:rsidRDefault="0000587C" w:rsidP="0000587C">
      <w:pPr>
        <w:rPr>
          <w:szCs w:val="32"/>
        </w:rPr>
      </w:pPr>
      <w:r>
        <w:rPr>
          <w:szCs w:val="32"/>
        </w:rPr>
        <w:t xml:space="preserve">    </w:t>
      </w:r>
      <w:r w:rsidR="00C254DC">
        <w:rPr>
          <w:szCs w:val="32"/>
        </w:rPr>
        <w:t>（二）</w:t>
      </w:r>
      <w:r w:rsidRPr="0000587C">
        <w:rPr>
          <w:szCs w:val="32"/>
        </w:rPr>
        <w:t>未经对方许可，任何一方不得向第三方（有关法律、法规、政府部门、证券交易所或其他监管机构要求和双方的法律、会计、商业及其他顾问、雇员除外）泄露本协议的任何内容以及本协议的签订及履行情况，以及通过签订和履行本协议而获知的对方及对方关联公司的任何信息。</w:t>
      </w:r>
    </w:p>
    <w:p w:rsidR="0000587C" w:rsidRDefault="0000587C" w:rsidP="0000587C">
      <w:pPr>
        <w:rPr>
          <w:szCs w:val="32"/>
        </w:rPr>
      </w:pPr>
      <w:r>
        <w:rPr>
          <w:szCs w:val="32"/>
        </w:rPr>
        <w:t xml:space="preserve">    </w:t>
      </w:r>
      <w:r w:rsidR="00C254DC">
        <w:rPr>
          <w:szCs w:val="32"/>
        </w:rPr>
        <w:t>（三）</w:t>
      </w:r>
      <w:r w:rsidRPr="0000587C">
        <w:rPr>
          <w:szCs w:val="32"/>
        </w:rPr>
        <w:t>除订立与履行本协议项下之义务需要外，未经对方同意，任何一方不得擅自使用、复制或许可第三方擅自使用、复制对方提供的商标、标志、商业信息、广告设计资料、技术及其他资料</w:t>
      </w:r>
      <w:r>
        <w:rPr>
          <w:szCs w:val="32"/>
        </w:rPr>
        <w:t>。</w:t>
      </w:r>
    </w:p>
    <w:p w:rsidR="0000587C" w:rsidRPr="0000587C" w:rsidRDefault="00C254DC" w:rsidP="0000587C">
      <w:pPr>
        <w:ind w:firstLineChars="200" w:firstLine="626"/>
        <w:rPr>
          <w:rFonts w:ascii="黑体" w:eastAsia="黑体" w:hAnsi="黑体" w:hint="default"/>
          <w:b/>
          <w:szCs w:val="32"/>
        </w:rPr>
      </w:pPr>
      <w:r>
        <w:rPr>
          <w:rFonts w:ascii="黑体" w:eastAsia="黑体" w:hAnsi="黑体"/>
          <w:b/>
          <w:szCs w:val="32"/>
        </w:rPr>
        <w:lastRenderedPageBreak/>
        <w:t>六</w:t>
      </w:r>
      <w:r w:rsidR="0000587C" w:rsidRPr="0000587C">
        <w:rPr>
          <w:rFonts w:ascii="黑体" w:eastAsia="黑体" w:hAnsi="黑体"/>
          <w:b/>
          <w:szCs w:val="32"/>
        </w:rPr>
        <w:t>、其他约定</w:t>
      </w:r>
    </w:p>
    <w:p w:rsidR="0000587C" w:rsidRPr="004C76F6" w:rsidRDefault="0000587C" w:rsidP="0000587C">
      <w:pPr>
        <w:ind w:firstLineChars="200" w:firstLine="624"/>
        <w:rPr>
          <w:rFonts w:hint="default"/>
          <w:szCs w:val="32"/>
        </w:rPr>
      </w:pPr>
      <w:r>
        <w:rPr>
          <w:szCs w:val="32"/>
        </w:rPr>
        <w:t>（一）</w:t>
      </w:r>
      <w:r w:rsidRPr="004C76F6">
        <w:rPr>
          <w:szCs w:val="32"/>
        </w:rPr>
        <w:t>本次评级结果有效期</w:t>
      </w:r>
      <w:r>
        <w:rPr>
          <w:szCs w:val="32"/>
        </w:rPr>
        <w:t>2</w:t>
      </w:r>
      <w:r w:rsidRPr="004C76F6">
        <w:rPr>
          <w:szCs w:val="32"/>
        </w:rPr>
        <w:t>年，</w:t>
      </w:r>
      <w:r>
        <w:rPr>
          <w:szCs w:val="32"/>
        </w:rPr>
        <w:t>2</w:t>
      </w:r>
      <w:r w:rsidRPr="004C76F6">
        <w:rPr>
          <w:szCs w:val="32"/>
        </w:rPr>
        <w:t>年内为</w:t>
      </w:r>
      <w:r>
        <w:rPr>
          <w:szCs w:val="32"/>
        </w:rPr>
        <w:t>考评</w:t>
      </w:r>
      <w:r w:rsidRPr="004C76F6">
        <w:rPr>
          <w:szCs w:val="32"/>
        </w:rPr>
        <w:t>期，</w:t>
      </w:r>
      <w:r>
        <w:rPr>
          <w:szCs w:val="32"/>
        </w:rPr>
        <w:t>2</w:t>
      </w:r>
      <w:r>
        <w:rPr>
          <w:szCs w:val="32"/>
        </w:rPr>
        <w:t>年</w:t>
      </w:r>
      <w:r w:rsidRPr="004C76F6">
        <w:rPr>
          <w:szCs w:val="32"/>
        </w:rPr>
        <w:t>期满后再行</w:t>
      </w:r>
      <w:r>
        <w:rPr>
          <w:szCs w:val="32"/>
        </w:rPr>
        <w:t>评审</w:t>
      </w:r>
      <w:r w:rsidRPr="004C76F6">
        <w:rPr>
          <w:szCs w:val="32"/>
        </w:rPr>
        <w:t>。</w:t>
      </w:r>
    </w:p>
    <w:p w:rsidR="0000587C" w:rsidRDefault="0000587C" w:rsidP="0000587C">
      <w:pPr>
        <w:ind w:firstLineChars="200" w:firstLine="624"/>
        <w:rPr>
          <w:rFonts w:hint="default"/>
          <w:szCs w:val="32"/>
        </w:rPr>
      </w:pPr>
      <w:r>
        <w:rPr>
          <w:szCs w:val="32"/>
        </w:rPr>
        <w:t>（二）</w:t>
      </w:r>
      <w:r w:rsidRPr="004A57F1">
        <w:rPr>
          <w:szCs w:val="32"/>
        </w:rPr>
        <w:t>本协议一式二份，委托方、受托方各执一份，具同等法律效力。未经双方协商一致，任何一方均不得修改本协议之条款。</w:t>
      </w:r>
    </w:p>
    <w:p w:rsidR="004A57F1" w:rsidRPr="004A57F1" w:rsidRDefault="0000587C" w:rsidP="0000587C">
      <w:pPr>
        <w:ind w:firstLineChars="200" w:firstLine="624"/>
        <w:rPr>
          <w:rFonts w:hint="default"/>
          <w:szCs w:val="32"/>
        </w:rPr>
      </w:pPr>
      <w:r>
        <w:rPr>
          <w:szCs w:val="32"/>
        </w:rPr>
        <w:t>（三）</w:t>
      </w:r>
      <w:r w:rsidR="004A57F1" w:rsidRPr="004A57F1">
        <w:rPr>
          <w:szCs w:val="32"/>
        </w:rPr>
        <w:t>本协议经双方代表签字、盖章后生效。</w:t>
      </w:r>
    </w:p>
    <w:p w:rsidR="004A57F1" w:rsidRPr="004A57F1" w:rsidRDefault="00DF7BE7" w:rsidP="004A57F1">
      <w:pPr>
        <w:rPr>
          <w:rFonts w:hint="default"/>
          <w:szCs w:val="32"/>
        </w:rPr>
      </w:pPr>
      <w:r>
        <w:rPr>
          <w:szCs w:val="32"/>
        </w:rPr>
        <w:t xml:space="preserve">    </w:t>
      </w:r>
      <w:r w:rsidR="0000587C">
        <w:rPr>
          <w:szCs w:val="32"/>
        </w:rPr>
        <w:t>（四）</w:t>
      </w:r>
      <w:r w:rsidR="004A57F1" w:rsidRPr="004A57F1">
        <w:rPr>
          <w:szCs w:val="32"/>
        </w:rPr>
        <w:t>本</w:t>
      </w:r>
      <w:r w:rsidR="0000587C">
        <w:rPr>
          <w:szCs w:val="32"/>
        </w:rPr>
        <w:t>协议</w:t>
      </w:r>
      <w:r w:rsidR="004A57F1" w:rsidRPr="004A57F1">
        <w:rPr>
          <w:szCs w:val="32"/>
        </w:rPr>
        <w:t>适用中华人民共和国法律。如因本协议发生任何纠纷、争议或请求，协议双方应协商解决</w:t>
      </w:r>
      <w:r w:rsidR="0000587C">
        <w:rPr>
          <w:szCs w:val="32"/>
        </w:rPr>
        <w:t>；</w:t>
      </w:r>
      <w:r w:rsidR="004A57F1" w:rsidRPr="004A57F1">
        <w:rPr>
          <w:szCs w:val="32"/>
        </w:rPr>
        <w:t>协商不成的，协议双方均可向委托方所在地仲裁委员会申请仲裁。</w:t>
      </w:r>
    </w:p>
    <w:p w:rsidR="004A57F1" w:rsidRPr="004A57F1" w:rsidRDefault="0000587C" w:rsidP="004A57F1">
      <w:pPr>
        <w:rPr>
          <w:rFonts w:hint="default"/>
          <w:szCs w:val="32"/>
        </w:rPr>
      </w:pPr>
      <w:r>
        <w:rPr>
          <w:szCs w:val="32"/>
        </w:rPr>
        <w:t xml:space="preserve">    </w:t>
      </w:r>
      <w:r>
        <w:rPr>
          <w:szCs w:val="32"/>
        </w:rPr>
        <w:t>（</w:t>
      </w:r>
      <w:r w:rsidR="00C254DC">
        <w:rPr>
          <w:szCs w:val="32"/>
        </w:rPr>
        <w:t>五</w:t>
      </w:r>
      <w:r>
        <w:rPr>
          <w:szCs w:val="32"/>
        </w:rPr>
        <w:t>）</w:t>
      </w:r>
      <w:r w:rsidR="004A57F1" w:rsidRPr="004A57F1">
        <w:rPr>
          <w:szCs w:val="32"/>
        </w:rPr>
        <w:t>协议双方按照《中华人民共和国合同法》的规定承担违约责任。</w:t>
      </w:r>
    </w:p>
    <w:p w:rsidR="004A57F1" w:rsidRPr="004A57F1" w:rsidRDefault="00C254DC" w:rsidP="004A57F1">
      <w:pPr>
        <w:rPr>
          <w:rFonts w:hint="default"/>
          <w:szCs w:val="32"/>
        </w:rPr>
      </w:pPr>
      <w:r>
        <w:rPr>
          <w:szCs w:val="32"/>
        </w:rPr>
        <w:t xml:space="preserve">    </w:t>
      </w:r>
      <w:r>
        <w:rPr>
          <w:szCs w:val="32"/>
        </w:rPr>
        <w:t>（六）</w:t>
      </w:r>
      <w:r w:rsidR="004A57F1" w:rsidRPr="004A57F1">
        <w:rPr>
          <w:szCs w:val="32"/>
        </w:rPr>
        <w:t>本协议应约束并适用于双方后继人及受让人。</w:t>
      </w:r>
    </w:p>
    <w:p w:rsidR="004A57F1" w:rsidRDefault="004A57F1" w:rsidP="004A57F1">
      <w:pPr>
        <w:rPr>
          <w:szCs w:val="32"/>
        </w:rPr>
      </w:pPr>
    </w:p>
    <w:p w:rsidR="002A481A" w:rsidRDefault="002A481A" w:rsidP="004A57F1">
      <w:pPr>
        <w:rPr>
          <w:szCs w:val="32"/>
        </w:rPr>
      </w:pPr>
    </w:p>
    <w:p w:rsidR="004A57F1" w:rsidRDefault="004A57F1" w:rsidP="004A57F1">
      <w:pPr>
        <w:rPr>
          <w:szCs w:val="32"/>
        </w:rPr>
      </w:pPr>
      <w:r w:rsidRPr="004A57F1">
        <w:rPr>
          <w:szCs w:val="32"/>
        </w:rPr>
        <w:t>委托方（公章）：</w:t>
      </w:r>
      <w:r w:rsidR="00C254DC">
        <w:rPr>
          <w:szCs w:val="32"/>
        </w:rPr>
        <w:t xml:space="preserve">              </w:t>
      </w:r>
      <w:r w:rsidRPr="004A57F1">
        <w:rPr>
          <w:szCs w:val="32"/>
        </w:rPr>
        <w:t>受托方（公章）：</w:t>
      </w:r>
    </w:p>
    <w:p w:rsidR="002A481A" w:rsidRPr="004A57F1" w:rsidRDefault="002A481A" w:rsidP="004A57F1">
      <w:pPr>
        <w:rPr>
          <w:rFonts w:hint="default"/>
          <w:szCs w:val="32"/>
        </w:rPr>
      </w:pPr>
    </w:p>
    <w:p w:rsidR="004A57F1" w:rsidRDefault="004A57F1" w:rsidP="004A57F1">
      <w:pPr>
        <w:rPr>
          <w:szCs w:val="32"/>
        </w:rPr>
      </w:pPr>
      <w:r w:rsidRPr="004A57F1">
        <w:rPr>
          <w:szCs w:val="32"/>
        </w:rPr>
        <w:t>代表（签</w:t>
      </w:r>
      <w:r w:rsidR="00C254DC">
        <w:rPr>
          <w:szCs w:val="32"/>
        </w:rPr>
        <w:t>字</w:t>
      </w:r>
      <w:r w:rsidRPr="004A57F1">
        <w:rPr>
          <w:szCs w:val="32"/>
        </w:rPr>
        <w:t>）：</w:t>
      </w:r>
      <w:r w:rsidR="00C254DC">
        <w:rPr>
          <w:szCs w:val="32"/>
        </w:rPr>
        <w:t xml:space="preserve">           </w:t>
      </w:r>
      <w:r w:rsidR="00C33B12">
        <w:rPr>
          <w:szCs w:val="32"/>
        </w:rPr>
        <w:t xml:space="preserve">     </w:t>
      </w:r>
      <w:r w:rsidRPr="004A57F1">
        <w:rPr>
          <w:szCs w:val="32"/>
        </w:rPr>
        <w:t>代表（签</w:t>
      </w:r>
      <w:r w:rsidR="00C254DC">
        <w:rPr>
          <w:szCs w:val="32"/>
        </w:rPr>
        <w:t>字</w:t>
      </w:r>
      <w:r w:rsidRPr="004A57F1">
        <w:rPr>
          <w:szCs w:val="32"/>
        </w:rPr>
        <w:t>）：</w:t>
      </w:r>
    </w:p>
    <w:p w:rsidR="002A481A" w:rsidRPr="004A57F1" w:rsidRDefault="002A481A" w:rsidP="004A57F1">
      <w:pPr>
        <w:rPr>
          <w:rFonts w:hint="default"/>
          <w:szCs w:val="32"/>
        </w:rPr>
      </w:pPr>
    </w:p>
    <w:p w:rsidR="004A57F1" w:rsidRDefault="004A57F1" w:rsidP="004A57F1">
      <w:pPr>
        <w:rPr>
          <w:szCs w:val="32"/>
        </w:rPr>
      </w:pPr>
      <w:r w:rsidRPr="004A57F1">
        <w:rPr>
          <w:rFonts w:hint="default"/>
          <w:szCs w:val="32"/>
        </w:rPr>
        <w:t xml:space="preserve">                     </w:t>
      </w:r>
      <w:r w:rsidRPr="004A57F1">
        <w:rPr>
          <w:szCs w:val="32"/>
        </w:rPr>
        <w:t>签订时间：</w:t>
      </w:r>
      <w:r w:rsidRPr="004A57F1">
        <w:rPr>
          <w:szCs w:val="32"/>
        </w:rPr>
        <w:t xml:space="preserve">    </w:t>
      </w:r>
      <w:r w:rsidRPr="004A57F1">
        <w:rPr>
          <w:szCs w:val="32"/>
        </w:rPr>
        <w:t>年</w:t>
      </w:r>
      <w:r w:rsidRPr="004A57F1">
        <w:rPr>
          <w:szCs w:val="32"/>
        </w:rPr>
        <w:t xml:space="preserve">    </w:t>
      </w:r>
      <w:r w:rsidRPr="004A57F1">
        <w:rPr>
          <w:szCs w:val="32"/>
        </w:rPr>
        <w:t>月</w:t>
      </w:r>
      <w:r w:rsidRPr="004A57F1">
        <w:rPr>
          <w:szCs w:val="32"/>
        </w:rPr>
        <w:t xml:space="preserve">    </w:t>
      </w:r>
      <w:r w:rsidRPr="004A57F1">
        <w:rPr>
          <w:szCs w:val="32"/>
        </w:rPr>
        <w:t>日</w:t>
      </w:r>
    </w:p>
    <w:p w:rsidR="004A57F1" w:rsidRDefault="004A57F1" w:rsidP="004A57F1">
      <w:pPr>
        <w:rPr>
          <w:szCs w:val="32"/>
        </w:rPr>
      </w:pPr>
      <w:r w:rsidRPr="004A57F1">
        <w:rPr>
          <w:szCs w:val="32"/>
        </w:rPr>
        <w:t xml:space="preserve">                </w:t>
      </w:r>
      <w:r w:rsidR="00C254DC">
        <w:rPr>
          <w:szCs w:val="32"/>
        </w:rPr>
        <w:t xml:space="preserve">     </w:t>
      </w:r>
      <w:r w:rsidRPr="004A57F1">
        <w:rPr>
          <w:szCs w:val="32"/>
        </w:rPr>
        <w:t>签订地点：</w:t>
      </w:r>
    </w:p>
    <w:p w:rsidR="002A481A" w:rsidRDefault="002A481A" w:rsidP="004A57F1">
      <w:pPr>
        <w:rPr>
          <w:szCs w:val="32"/>
        </w:rPr>
      </w:pPr>
    </w:p>
    <w:p w:rsidR="00C254DC" w:rsidRPr="00A549F5" w:rsidRDefault="00C254DC" w:rsidP="00A549F5">
      <w:pPr>
        <w:spacing w:line="560" w:lineRule="exact"/>
        <w:jc w:val="center"/>
        <w:rPr>
          <w:rFonts w:ascii="方正小标宋简体" w:eastAsia="方正小标宋简体"/>
          <w:sz w:val="44"/>
          <w:szCs w:val="44"/>
        </w:rPr>
      </w:pPr>
      <w:r w:rsidRPr="00A549F5">
        <w:rPr>
          <w:rFonts w:ascii="方正小标宋简体" w:eastAsia="方正小标宋简体"/>
          <w:sz w:val="44"/>
          <w:szCs w:val="44"/>
        </w:rPr>
        <w:lastRenderedPageBreak/>
        <w:t>双方</w:t>
      </w:r>
      <w:r w:rsidR="00201C4C" w:rsidRPr="00A549F5">
        <w:rPr>
          <w:rFonts w:ascii="方正小标宋简体" w:eastAsia="方正小标宋简体"/>
          <w:sz w:val="44"/>
          <w:szCs w:val="44"/>
        </w:rPr>
        <w:t>信息</w:t>
      </w:r>
      <w:r w:rsidRPr="00A549F5">
        <w:rPr>
          <w:rFonts w:ascii="方正小标宋简体" w:eastAsia="方正小标宋简体"/>
          <w:sz w:val="44"/>
          <w:szCs w:val="44"/>
        </w:rPr>
        <w:t>资料</w:t>
      </w:r>
    </w:p>
    <w:tbl>
      <w:tblPr>
        <w:tblW w:w="8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75"/>
        <w:gridCol w:w="809"/>
        <w:gridCol w:w="992"/>
        <w:gridCol w:w="1174"/>
        <w:gridCol w:w="2976"/>
      </w:tblGrid>
      <w:tr w:rsidR="00C254DC" w:rsidTr="00C33B12">
        <w:trPr>
          <w:cantSplit/>
          <w:trHeight w:hRule="exact" w:val="746"/>
          <w:jc w:val="center"/>
        </w:trPr>
        <w:tc>
          <w:tcPr>
            <w:tcW w:w="8926" w:type="dxa"/>
            <w:gridSpan w:val="5"/>
            <w:vAlign w:val="center"/>
          </w:tcPr>
          <w:p w:rsidR="00C254DC" w:rsidRPr="00C254DC" w:rsidRDefault="00C254DC" w:rsidP="00C33B12">
            <w:pPr>
              <w:adjustRightInd w:val="0"/>
              <w:snapToGrid w:val="0"/>
              <w:jc w:val="center"/>
              <w:rPr>
                <w:rFonts w:eastAsia="黑体"/>
                <w:szCs w:val="32"/>
              </w:rPr>
            </w:pPr>
            <w:r w:rsidRPr="00C254DC">
              <w:rPr>
                <w:rFonts w:eastAsia="黑体"/>
                <w:szCs w:val="32"/>
              </w:rPr>
              <w:t>委托方</w:t>
            </w:r>
            <w:r w:rsidR="009C1B23">
              <w:rPr>
                <w:rFonts w:eastAsia="黑体"/>
                <w:szCs w:val="32"/>
              </w:rPr>
              <w:t>资料</w:t>
            </w:r>
          </w:p>
        </w:tc>
      </w:tr>
      <w:tr w:rsidR="009C1B23" w:rsidTr="009C1B23">
        <w:trPr>
          <w:cantSplit/>
          <w:trHeight w:hRule="exact" w:val="500"/>
          <w:jc w:val="center"/>
        </w:trPr>
        <w:tc>
          <w:tcPr>
            <w:tcW w:w="8926" w:type="dxa"/>
            <w:gridSpan w:val="5"/>
            <w:vAlign w:val="center"/>
          </w:tcPr>
          <w:p w:rsidR="009C1B23" w:rsidRPr="00C254DC" w:rsidRDefault="009C1B23" w:rsidP="000B47A7">
            <w:pPr>
              <w:adjustRightInd w:val="0"/>
              <w:snapToGrid w:val="0"/>
              <w:spacing w:line="300" w:lineRule="auto"/>
              <w:rPr>
                <w:rFonts w:eastAsia="仿宋_GB2312"/>
                <w:szCs w:val="32"/>
              </w:rPr>
            </w:pPr>
            <w:r>
              <w:rPr>
                <w:rFonts w:eastAsia="仿宋_GB2312"/>
                <w:szCs w:val="32"/>
              </w:rPr>
              <w:t>名称：</w:t>
            </w:r>
          </w:p>
        </w:tc>
      </w:tr>
      <w:tr w:rsidR="00C254DC" w:rsidTr="009C1B23">
        <w:trPr>
          <w:cantSplit/>
          <w:trHeight w:hRule="exact" w:val="500"/>
          <w:jc w:val="center"/>
        </w:trPr>
        <w:tc>
          <w:tcPr>
            <w:tcW w:w="3784" w:type="dxa"/>
            <w:gridSpan w:val="2"/>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通讯地址：</w:t>
            </w:r>
          </w:p>
        </w:tc>
        <w:tc>
          <w:tcPr>
            <w:tcW w:w="5142" w:type="dxa"/>
            <w:gridSpan w:val="3"/>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邮政编码：</w:t>
            </w:r>
          </w:p>
        </w:tc>
      </w:tr>
      <w:tr w:rsidR="00C254DC" w:rsidTr="009C1B23">
        <w:trPr>
          <w:cantSplit/>
          <w:trHeight w:hRule="exact" w:val="500"/>
          <w:jc w:val="center"/>
        </w:trPr>
        <w:tc>
          <w:tcPr>
            <w:tcW w:w="3784" w:type="dxa"/>
            <w:gridSpan w:val="2"/>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法定代表人：</w:t>
            </w:r>
          </w:p>
        </w:tc>
        <w:tc>
          <w:tcPr>
            <w:tcW w:w="5142" w:type="dxa"/>
            <w:gridSpan w:val="3"/>
            <w:vAlign w:val="center"/>
          </w:tcPr>
          <w:p w:rsidR="00C254DC" w:rsidRPr="00C254DC" w:rsidRDefault="00C254DC" w:rsidP="00C33B12">
            <w:pPr>
              <w:adjustRightInd w:val="0"/>
              <w:snapToGrid w:val="0"/>
              <w:rPr>
                <w:rFonts w:eastAsia="仿宋_GB2312"/>
                <w:szCs w:val="32"/>
              </w:rPr>
            </w:pPr>
            <w:r w:rsidRPr="00C254DC">
              <w:rPr>
                <w:rFonts w:eastAsia="仿宋_GB2312"/>
                <w:szCs w:val="32"/>
              </w:rPr>
              <w:t>委托代理人：</w:t>
            </w:r>
          </w:p>
        </w:tc>
      </w:tr>
      <w:tr w:rsidR="00C254DC" w:rsidTr="009C1B23">
        <w:trPr>
          <w:cantSplit/>
          <w:trHeight w:hRule="exact" w:val="500"/>
          <w:jc w:val="center"/>
        </w:trPr>
        <w:tc>
          <w:tcPr>
            <w:tcW w:w="3784" w:type="dxa"/>
            <w:gridSpan w:val="2"/>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联系电话：</w:t>
            </w:r>
          </w:p>
        </w:tc>
        <w:tc>
          <w:tcPr>
            <w:tcW w:w="5142" w:type="dxa"/>
            <w:gridSpan w:val="3"/>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传真：</w:t>
            </w:r>
          </w:p>
        </w:tc>
      </w:tr>
      <w:tr w:rsidR="00C254DC" w:rsidTr="009C1B23">
        <w:trPr>
          <w:cantSplit/>
          <w:trHeight w:hRule="exact" w:val="500"/>
          <w:jc w:val="center"/>
        </w:trPr>
        <w:tc>
          <w:tcPr>
            <w:tcW w:w="8926" w:type="dxa"/>
            <w:gridSpan w:val="5"/>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开户银行：</w:t>
            </w:r>
          </w:p>
        </w:tc>
      </w:tr>
      <w:tr w:rsidR="00C254DC" w:rsidTr="009C1B23">
        <w:trPr>
          <w:cantSplit/>
          <w:trHeight w:hRule="exact" w:val="500"/>
          <w:jc w:val="center"/>
        </w:trPr>
        <w:tc>
          <w:tcPr>
            <w:tcW w:w="3784" w:type="dxa"/>
            <w:gridSpan w:val="2"/>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户名：</w:t>
            </w:r>
          </w:p>
        </w:tc>
        <w:tc>
          <w:tcPr>
            <w:tcW w:w="5142" w:type="dxa"/>
            <w:gridSpan w:val="3"/>
            <w:vAlign w:val="center"/>
          </w:tcPr>
          <w:p w:rsidR="00C254DC" w:rsidRPr="00C254DC" w:rsidRDefault="00C254DC" w:rsidP="000B47A7">
            <w:pPr>
              <w:adjustRightInd w:val="0"/>
              <w:snapToGrid w:val="0"/>
              <w:spacing w:line="300" w:lineRule="auto"/>
              <w:rPr>
                <w:rFonts w:eastAsia="仿宋_GB2312"/>
                <w:szCs w:val="32"/>
              </w:rPr>
            </w:pPr>
            <w:r w:rsidRPr="00C254DC">
              <w:rPr>
                <w:rFonts w:eastAsia="仿宋_GB2312"/>
                <w:szCs w:val="32"/>
              </w:rPr>
              <w:t>账号：</w:t>
            </w:r>
          </w:p>
        </w:tc>
      </w:tr>
      <w:tr w:rsidR="00C254DC" w:rsidTr="009C1B23">
        <w:trPr>
          <w:cantSplit/>
          <w:trHeight w:hRule="exact" w:val="738"/>
          <w:jc w:val="center"/>
        </w:trPr>
        <w:tc>
          <w:tcPr>
            <w:tcW w:w="8926" w:type="dxa"/>
            <w:gridSpan w:val="5"/>
            <w:vAlign w:val="bottom"/>
          </w:tcPr>
          <w:p w:rsidR="00C254DC" w:rsidRPr="00C254DC" w:rsidRDefault="00C254DC" w:rsidP="009C1B23">
            <w:pPr>
              <w:adjustRightInd w:val="0"/>
              <w:snapToGrid w:val="0"/>
              <w:spacing w:line="300" w:lineRule="auto"/>
              <w:jc w:val="center"/>
              <w:rPr>
                <w:rFonts w:eastAsia="黑体"/>
                <w:szCs w:val="32"/>
              </w:rPr>
            </w:pPr>
            <w:r w:rsidRPr="00C254DC">
              <w:rPr>
                <w:rFonts w:eastAsia="黑体"/>
                <w:szCs w:val="32"/>
              </w:rPr>
              <w:t>受托方</w:t>
            </w:r>
            <w:r w:rsidR="009C1B23">
              <w:rPr>
                <w:rFonts w:eastAsia="黑体"/>
                <w:szCs w:val="32"/>
              </w:rPr>
              <w:t>资料</w:t>
            </w:r>
          </w:p>
        </w:tc>
      </w:tr>
      <w:tr w:rsidR="009C1B23" w:rsidTr="009C1B23">
        <w:trPr>
          <w:cantSplit/>
          <w:trHeight w:hRule="exact" w:val="738"/>
          <w:jc w:val="center"/>
        </w:trPr>
        <w:tc>
          <w:tcPr>
            <w:tcW w:w="8926" w:type="dxa"/>
            <w:gridSpan w:val="5"/>
            <w:vAlign w:val="center"/>
          </w:tcPr>
          <w:p w:rsidR="009C1B23" w:rsidRPr="00C254DC" w:rsidRDefault="009C1B23" w:rsidP="009C1B23">
            <w:pPr>
              <w:adjustRightInd w:val="0"/>
              <w:snapToGrid w:val="0"/>
              <w:rPr>
                <w:rFonts w:eastAsia="仿宋_GB2312"/>
                <w:szCs w:val="32"/>
              </w:rPr>
            </w:pPr>
            <w:r>
              <w:rPr>
                <w:rFonts w:eastAsia="仿宋_GB2312"/>
                <w:szCs w:val="32"/>
              </w:rPr>
              <w:t>名称：</w:t>
            </w:r>
            <w:r w:rsidRPr="0000587C">
              <w:rPr>
                <w:szCs w:val="32"/>
              </w:rPr>
              <w:t>吉林省公信力建设促进会</w:t>
            </w:r>
          </w:p>
        </w:tc>
      </w:tr>
      <w:tr w:rsidR="005C74C0" w:rsidTr="009C1B23">
        <w:trPr>
          <w:cantSplit/>
          <w:trHeight w:hRule="exact" w:val="738"/>
          <w:jc w:val="center"/>
        </w:trPr>
        <w:tc>
          <w:tcPr>
            <w:tcW w:w="8926" w:type="dxa"/>
            <w:gridSpan w:val="5"/>
            <w:vAlign w:val="center"/>
          </w:tcPr>
          <w:p w:rsidR="005C74C0" w:rsidRPr="00C254DC" w:rsidRDefault="005C74C0" w:rsidP="009C1B23">
            <w:pPr>
              <w:adjustRightInd w:val="0"/>
              <w:snapToGrid w:val="0"/>
              <w:rPr>
                <w:rFonts w:eastAsia="仿宋_GB2312"/>
                <w:szCs w:val="32"/>
              </w:rPr>
            </w:pPr>
            <w:r w:rsidRPr="00C254DC">
              <w:rPr>
                <w:rFonts w:eastAsia="仿宋_GB2312"/>
                <w:szCs w:val="32"/>
              </w:rPr>
              <w:t>地址：</w:t>
            </w:r>
            <w:r>
              <w:rPr>
                <w:rFonts w:eastAsia="仿宋_GB2312"/>
                <w:szCs w:val="32"/>
              </w:rPr>
              <w:t>长春市人民大街</w:t>
            </w:r>
            <w:r>
              <w:rPr>
                <w:rFonts w:eastAsia="仿宋_GB2312"/>
                <w:szCs w:val="32"/>
              </w:rPr>
              <w:t>4756</w:t>
            </w:r>
            <w:r>
              <w:rPr>
                <w:rFonts w:eastAsia="仿宋_GB2312"/>
                <w:szCs w:val="32"/>
              </w:rPr>
              <w:t>号省林勘院后</w:t>
            </w:r>
            <w:r w:rsidR="00201C4C">
              <w:rPr>
                <w:rFonts w:eastAsia="仿宋_GB2312"/>
                <w:szCs w:val="32"/>
              </w:rPr>
              <w:t>身</w:t>
            </w:r>
            <w:r>
              <w:rPr>
                <w:rFonts w:eastAsia="仿宋_GB2312"/>
                <w:szCs w:val="32"/>
              </w:rPr>
              <w:t>南楼</w:t>
            </w:r>
            <w:r>
              <w:rPr>
                <w:rFonts w:eastAsia="仿宋_GB2312"/>
                <w:szCs w:val="32"/>
              </w:rPr>
              <w:t>202</w:t>
            </w:r>
            <w:r>
              <w:rPr>
                <w:rFonts w:eastAsia="仿宋_GB2312"/>
                <w:szCs w:val="32"/>
              </w:rPr>
              <w:t>室</w:t>
            </w:r>
          </w:p>
        </w:tc>
      </w:tr>
      <w:tr w:rsidR="00FB6997" w:rsidTr="009C1B23">
        <w:trPr>
          <w:cantSplit/>
          <w:trHeight w:hRule="exact" w:val="610"/>
          <w:jc w:val="center"/>
        </w:trPr>
        <w:tc>
          <w:tcPr>
            <w:tcW w:w="3784" w:type="dxa"/>
            <w:gridSpan w:val="2"/>
            <w:vAlign w:val="center"/>
          </w:tcPr>
          <w:p w:rsidR="00FB6997" w:rsidRPr="00C254DC" w:rsidRDefault="00FB6997" w:rsidP="009C1B23">
            <w:pPr>
              <w:adjustRightInd w:val="0"/>
              <w:snapToGrid w:val="0"/>
              <w:rPr>
                <w:rFonts w:eastAsia="仿宋_GB2312"/>
                <w:szCs w:val="32"/>
              </w:rPr>
            </w:pPr>
            <w:r w:rsidRPr="00C254DC">
              <w:rPr>
                <w:szCs w:val="32"/>
                <w:lang w:val="en-US" w:eastAsia="zh-CN"/>
              </w:rPr>
              <w:pict>
                <v:line id="Line 2" o:spid="_x0000_s2051" style="position:absolute;left:0;text-align:left;z-index:251662336;mso-position-horizontal-relative:text;mso-position-vertical-relative:text" from="207pt,3.2pt" to="207.05pt,3.25pt" o:allowincell="f" strokeweight="1pt"/>
              </w:pict>
            </w:r>
            <w:r w:rsidRPr="00C254DC">
              <w:rPr>
                <w:rFonts w:eastAsia="仿宋_GB2312"/>
                <w:szCs w:val="32"/>
              </w:rPr>
              <w:t>法定代表人：</w:t>
            </w:r>
            <w:r w:rsidRPr="00C254DC">
              <w:rPr>
                <w:rFonts w:eastAsia="仿宋_GB2312"/>
                <w:szCs w:val="32"/>
              </w:rPr>
              <w:t xml:space="preserve"> </w:t>
            </w:r>
            <w:r>
              <w:rPr>
                <w:rFonts w:eastAsia="仿宋_GB2312"/>
                <w:szCs w:val="32"/>
              </w:rPr>
              <w:t>王志新</w:t>
            </w:r>
          </w:p>
        </w:tc>
        <w:tc>
          <w:tcPr>
            <w:tcW w:w="5142" w:type="dxa"/>
            <w:gridSpan w:val="3"/>
            <w:vAlign w:val="center"/>
          </w:tcPr>
          <w:p w:rsidR="00FB6997" w:rsidRPr="00FB6997" w:rsidRDefault="00FB6997" w:rsidP="009C1B23">
            <w:pPr>
              <w:adjustRightInd w:val="0"/>
              <w:snapToGrid w:val="0"/>
              <w:rPr>
                <w:rFonts w:eastAsia="仿宋_GB2312"/>
                <w:w w:val="80"/>
                <w:szCs w:val="32"/>
              </w:rPr>
            </w:pPr>
            <w:r w:rsidRPr="00C254DC">
              <w:rPr>
                <w:rFonts w:eastAsia="仿宋_GB2312"/>
                <w:szCs w:val="32"/>
              </w:rPr>
              <w:t>电话：</w:t>
            </w:r>
            <w:r w:rsidRPr="00FB6997">
              <w:rPr>
                <w:rFonts w:eastAsia="仿宋_GB2312"/>
                <w:szCs w:val="32"/>
              </w:rPr>
              <w:t>0431-</w:t>
            </w:r>
            <w:r w:rsidRPr="00FB6997">
              <w:t>80564721</w:t>
            </w:r>
            <w:r w:rsidR="005C74C0">
              <w:t>，</w:t>
            </w:r>
            <w:r w:rsidRPr="00FB6997">
              <w:t>13514480311</w:t>
            </w:r>
          </w:p>
        </w:tc>
      </w:tr>
      <w:tr w:rsidR="005C74C0" w:rsidTr="009C1B23">
        <w:trPr>
          <w:cantSplit/>
          <w:trHeight w:hRule="exact" w:val="563"/>
          <w:jc w:val="center"/>
        </w:trPr>
        <w:tc>
          <w:tcPr>
            <w:tcW w:w="8926" w:type="dxa"/>
            <w:gridSpan w:val="5"/>
            <w:vAlign w:val="center"/>
          </w:tcPr>
          <w:p w:rsidR="005C74C0" w:rsidRPr="00C254DC" w:rsidRDefault="005C74C0" w:rsidP="009C1B23">
            <w:pPr>
              <w:adjustRightInd w:val="0"/>
              <w:snapToGrid w:val="0"/>
              <w:rPr>
                <w:rFonts w:eastAsia="仿宋_GB2312"/>
                <w:szCs w:val="32"/>
              </w:rPr>
            </w:pPr>
            <w:r w:rsidRPr="00C254DC">
              <w:rPr>
                <w:rFonts w:eastAsia="仿宋_GB2312"/>
                <w:szCs w:val="32"/>
              </w:rPr>
              <w:t>开户行：</w:t>
            </w:r>
            <w:r w:rsidRPr="0000587C">
              <w:rPr>
                <w:szCs w:val="32"/>
              </w:rPr>
              <w:t>华夏银行长春分行营业部</w:t>
            </w:r>
          </w:p>
        </w:tc>
      </w:tr>
      <w:tr w:rsidR="005C74C0" w:rsidTr="00201C4C">
        <w:trPr>
          <w:cantSplit/>
          <w:trHeight w:hRule="exact" w:val="712"/>
          <w:jc w:val="center"/>
        </w:trPr>
        <w:tc>
          <w:tcPr>
            <w:tcW w:w="4776" w:type="dxa"/>
            <w:gridSpan w:val="3"/>
            <w:vAlign w:val="center"/>
          </w:tcPr>
          <w:p w:rsidR="005C74C0" w:rsidRPr="00C254DC" w:rsidRDefault="005C74C0" w:rsidP="009C1B23">
            <w:pPr>
              <w:adjustRightInd w:val="0"/>
              <w:snapToGrid w:val="0"/>
              <w:rPr>
                <w:rFonts w:eastAsia="仿宋_GB2312"/>
                <w:szCs w:val="32"/>
              </w:rPr>
            </w:pPr>
            <w:r w:rsidRPr="00C254DC">
              <w:rPr>
                <w:rFonts w:eastAsia="仿宋_GB2312"/>
                <w:szCs w:val="32"/>
              </w:rPr>
              <w:t>户名：</w:t>
            </w:r>
            <w:r w:rsidRPr="0000587C">
              <w:rPr>
                <w:szCs w:val="32"/>
              </w:rPr>
              <w:t>吉林省公信力建设促进会</w:t>
            </w:r>
          </w:p>
        </w:tc>
        <w:tc>
          <w:tcPr>
            <w:tcW w:w="4150" w:type="dxa"/>
            <w:gridSpan w:val="2"/>
            <w:vAlign w:val="center"/>
          </w:tcPr>
          <w:p w:rsidR="005C74C0" w:rsidRPr="00FB6997" w:rsidRDefault="005C74C0" w:rsidP="009C1B23">
            <w:pPr>
              <w:adjustRightInd w:val="0"/>
              <w:snapToGrid w:val="0"/>
              <w:rPr>
                <w:rFonts w:eastAsia="仿宋_GB2312"/>
                <w:w w:val="80"/>
                <w:szCs w:val="32"/>
              </w:rPr>
            </w:pPr>
            <w:r w:rsidRPr="00C254DC">
              <w:rPr>
                <w:rFonts w:eastAsia="仿宋_GB2312"/>
                <w:szCs w:val="32"/>
              </w:rPr>
              <w:t>账号：</w:t>
            </w:r>
            <w:r w:rsidRPr="005C74C0">
              <w:rPr>
                <w:szCs w:val="32"/>
              </w:rPr>
              <w:t>13750000001190038</w:t>
            </w:r>
          </w:p>
        </w:tc>
      </w:tr>
      <w:tr w:rsidR="009C1B23" w:rsidTr="009C1B23">
        <w:trPr>
          <w:cantSplit/>
          <w:trHeight w:hRule="exact" w:val="694"/>
          <w:jc w:val="center"/>
        </w:trPr>
        <w:tc>
          <w:tcPr>
            <w:tcW w:w="3784" w:type="dxa"/>
            <w:gridSpan w:val="2"/>
            <w:vAlign w:val="center"/>
          </w:tcPr>
          <w:p w:rsidR="009C1B23" w:rsidRPr="00C254DC" w:rsidRDefault="009C1B23" w:rsidP="009C1B23">
            <w:pPr>
              <w:adjustRightInd w:val="0"/>
              <w:snapToGrid w:val="0"/>
              <w:rPr>
                <w:rFonts w:eastAsia="仿宋_GB2312"/>
                <w:szCs w:val="32"/>
              </w:rPr>
            </w:pPr>
            <w:r w:rsidRPr="00C254DC">
              <w:rPr>
                <w:rFonts w:eastAsia="仿宋_GB2312"/>
                <w:szCs w:val="32"/>
              </w:rPr>
              <w:t>委托代理人：</w:t>
            </w:r>
            <w:r>
              <w:rPr>
                <w:rFonts w:eastAsia="仿宋_GB2312"/>
                <w:szCs w:val="32"/>
              </w:rPr>
              <w:t>陈</w:t>
            </w:r>
            <w:r>
              <w:rPr>
                <w:rFonts w:eastAsia="仿宋_GB2312"/>
                <w:szCs w:val="32"/>
              </w:rPr>
              <w:t xml:space="preserve">  </w:t>
            </w:r>
            <w:r>
              <w:rPr>
                <w:rFonts w:eastAsia="仿宋_GB2312"/>
                <w:szCs w:val="32"/>
              </w:rPr>
              <w:t>磊</w:t>
            </w:r>
            <w:r w:rsidRPr="00C254DC">
              <w:rPr>
                <w:szCs w:val="32"/>
                <w:lang w:val="en-US" w:eastAsia="zh-CN"/>
              </w:rPr>
              <w:pict>
                <v:line id="_x0000_s2060" style="position:absolute;left:0;text-align:left;z-index:251668480;mso-position-horizontal-relative:text;mso-position-vertical-relative:text" from="207pt,3.2pt" to="207.05pt,3.25pt" o:allowincell="f" strokeweight="1pt"/>
              </w:pict>
            </w:r>
          </w:p>
        </w:tc>
        <w:tc>
          <w:tcPr>
            <w:tcW w:w="5142" w:type="dxa"/>
            <w:gridSpan w:val="3"/>
            <w:vAlign w:val="center"/>
          </w:tcPr>
          <w:p w:rsidR="009C1B23" w:rsidRPr="00C254DC" w:rsidRDefault="009C1B23" w:rsidP="009C1B23">
            <w:pPr>
              <w:adjustRightInd w:val="0"/>
              <w:snapToGrid w:val="0"/>
              <w:rPr>
                <w:rFonts w:eastAsia="仿宋_GB2312"/>
                <w:szCs w:val="32"/>
              </w:rPr>
            </w:pPr>
            <w:r w:rsidRPr="00C254DC">
              <w:rPr>
                <w:rFonts w:eastAsia="仿宋_GB2312"/>
                <w:szCs w:val="32"/>
              </w:rPr>
              <w:t>电话：</w:t>
            </w:r>
            <w:r w:rsidRPr="00FB6997">
              <w:rPr>
                <w:rFonts w:eastAsia="仿宋_GB2312"/>
                <w:szCs w:val="32"/>
              </w:rPr>
              <w:t>0431-</w:t>
            </w:r>
            <w:r>
              <w:t>89164359</w:t>
            </w:r>
            <w:r>
              <w:t>，</w:t>
            </w:r>
            <w:r>
              <w:t>15943093970</w:t>
            </w:r>
          </w:p>
        </w:tc>
      </w:tr>
      <w:tr w:rsidR="005C74C0" w:rsidTr="009C1B23">
        <w:trPr>
          <w:cantSplit/>
          <w:trHeight w:hRule="exact" w:val="1022"/>
          <w:jc w:val="center"/>
        </w:trPr>
        <w:tc>
          <w:tcPr>
            <w:tcW w:w="8926" w:type="dxa"/>
            <w:gridSpan w:val="5"/>
            <w:vAlign w:val="center"/>
          </w:tcPr>
          <w:p w:rsidR="005C74C0" w:rsidRDefault="005C74C0" w:rsidP="009C1B23">
            <w:pPr>
              <w:adjustRightInd w:val="0"/>
              <w:snapToGrid w:val="0"/>
            </w:pPr>
            <w:r>
              <w:t>资料</w:t>
            </w:r>
            <w:r w:rsidRPr="005C74C0">
              <w:t>邮寄地址：</w:t>
            </w:r>
          </w:p>
          <w:p w:rsidR="005C74C0" w:rsidRPr="005C74C0" w:rsidRDefault="005C74C0" w:rsidP="009C1B23">
            <w:pPr>
              <w:adjustRightInd w:val="0"/>
              <w:snapToGrid w:val="0"/>
              <w:rPr>
                <w:rFonts w:eastAsia="仿宋_GB2312"/>
                <w:szCs w:val="32"/>
              </w:rPr>
            </w:pPr>
            <w:r w:rsidRPr="005C74C0">
              <w:t>长春市南关区东南湖大路</w:t>
            </w:r>
            <w:r w:rsidRPr="005C74C0">
              <w:t>1119</w:t>
            </w:r>
            <w:r w:rsidRPr="005C74C0">
              <w:t>号恒业广场</w:t>
            </w:r>
            <w:r w:rsidRPr="005C74C0">
              <w:t>B</w:t>
            </w:r>
            <w:r w:rsidRPr="005C74C0">
              <w:t>座</w:t>
            </w:r>
            <w:r w:rsidRPr="005C74C0">
              <w:t>913</w:t>
            </w:r>
            <w:r w:rsidRPr="005C74C0">
              <w:t>室</w:t>
            </w:r>
          </w:p>
        </w:tc>
      </w:tr>
      <w:tr w:rsidR="009C1B23" w:rsidTr="009C1B23">
        <w:trPr>
          <w:cantSplit/>
          <w:trHeight w:hRule="exact" w:val="736"/>
          <w:jc w:val="center"/>
        </w:trPr>
        <w:tc>
          <w:tcPr>
            <w:tcW w:w="2975" w:type="dxa"/>
            <w:vAlign w:val="center"/>
          </w:tcPr>
          <w:p w:rsidR="009C1B23" w:rsidRDefault="009C1B23" w:rsidP="009C1B23">
            <w:pPr>
              <w:adjustRightInd w:val="0"/>
              <w:snapToGrid w:val="0"/>
            </w:pPr>
            <w:r>
              <w:rPr>
                <w:rFonts w:eastAsia="仿宋_GB2312"/>
                <w:szCs w:val="32"/>
              </w:rPr>
              <w:t>收件</w:t>
            </w:r>
            <w:r w:rsidRPr="00C254DC">
              <w:rPr>
                <w:rFonts w:eastAsia="仿宋_GB2312"/>
                <w:szCs w:val="32"/>
              </w:rPr>
              <w:t>人：</w:t>
            </w:r>
            <w:r>
              <w:rPr>
                <w:rFonts w:eastAsia="仿宋_GB2312"/>
                <w:szCs w:val="32"/>
              </w:rPr>
              <w:t>陈</w:t>
            </w:r>
            <w:r>
              <w:rPr>
                <w:rFonts w:eastAsia="仿宋_GB2312"/>
                <w:szCs w:val="32"/>
              </w:rPr>
              <w:t xml:space="preserve">  </w:t>
            </w:r>
            <w:r>
              <w:rPr>
                <w:rFonts w:eastAsia="仿宋_GB2312"/>
                <w:szCs w:val="32"/>
              </w:rPr>
              <w:t>磊</w:t>
            </w:r>
          </w:p>
        </w:tc>
        <w:tc>
          <w:tcPr>
            <w:tcW w:w="2975" w:type="dxa"/>
            <w:gridSpan w:val="3"/>
            <w:vAlign w:val="center"/>
          </w:tcPr>
          <w:p w:rsidR="009C1B23" w:rsidRDefault="009C1B23" w:rsidP="009C1B23">
            <w:pPr>
              <w:adjustRightInd w:val="0"/>
              <w:snapToGrid w:val="0"/>
            </w:pPr>
            <w:r w:rsidRPr="00C254DC">
              <w:rPr>
                <w:rFonts w:eastAsia="仿宋_GB2312"/>
                <w:szCs w:val="32"/>
              </w:rPr>
              <w:t>邮政编码：</w:t>
            </w:r>
            <w:r>
              <w:rPr>
                <w:rFonts w:eastAsia="仿宋_GB2312"/>
                <w:szCs w:val="32"/>
              </w:rPr>
              <w:t>1300</w:t>
            </w:r>
            <w:r>
              <w:rPr>
                <w:rFonts w:eastAsia="仿宋_GB2312"/>
                <w:szCs w:val="32"/>
              </w:rPr>
              <w:t>00</w:t>
            </w:r>
          </w:p>
        </w:tc>
        <w:tc>
          <w:tcPr>
            <w:tcW w:w="2976" w:type="dxa"/>
            <w:vAlign w:val="center"/>
          </w:tcPr>
          <w:p w:rsidR="009C1B23" w:rsidRDefault="009C1B23" w:rsidP="009C1B23">
            <w:pPr>
              <w:adjustRightInd w:val="0"/>
              <w:snapToGrid w:val="0"/>
            </w:pPr>
            <w:r>
              <w:t>传真：</w:t>
            </w:r>
            <w:r w:rsidR="00201C4C" w:rsidRPr="00201C4C">
              <w:rPr>
                <w:rFonts w:hint="default"/>
              </w:rPr>
              <w:t>0431-87942626</w:t>
            </w:r>
          </w:p>
        </w:tc>
      </w:tr>
    </w:tbl>
    <w:p w:rsidR="004C76F6" w:rsidRPr="004C76F6" w:rsidRDefault="004C76F6" w:rsidP="00C254DC">
      <w:pPr>
        <w:rPr>
          <w:rFonts w:hint="default"/>
          <w:szCs w:val="32"/>
        </w:rPr>
      </w:pPr>
    </w:p>
    <w:sectPr w:rsidR="004C76F6" w:rsidRPr="004C76F6" w:rsidSect="00FE1376">
      <w:footerReference w:type="default" r:id="rId6"/>
      <w:pgSz w:w="11906" w:h="16838" w:code="9"/>
      <w:pgMar w:top="2098" w:right="1588" w:bottom="1758" w:left="1588" w:header="851" w:footer="992" w:gutter="0"/>
      <w:cols w:space="425"/>
      <w:docGrid w:type="linesAndChars" w:linePitch="590"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A3" w:rsidRDefault="003B28A3" w:rsidP="00FE07DF">
      <w:pPr>
        <w:rPr>
          <w:rFonts w:hint="default"/>
        </w:rPr>
      </w:pPr>
      <w:r>
        <w:separator/>
      </w:r>
    </w:p>
  </w:endnote>
  <w:endnote w:type="continuationSeparator" w:id="0">
    <w:p w:rsidR="003B28A3" w:rsidRDefault="003B28A3" w:rsidP="00FE07DF">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18"/>
      <w:docPartObj>
        <w:docPartGallery w:val="Page Numbers (Bottom of Page)"/>
        <w:docPartUnique/>
      </w:docPartObj>
    </w:sdtPr>
    <w:sdtContent>
      <w:sdt>
        <w:sdtPr>
          <w:id w:val="171357217"/>
          <w:docPartObj>
            <w:docPartGallery w:val="Page Numbers (Top of Page)"/>
            <w:docPartUnique/>
          </w:docPartObj>
        </w:sdtPr>
        <w:sdtContent>
          <w:p w:rsidR="00C22E56" w:rsidRDefault="00C22E56">
            <w:pPr>
              <w:pStyle w:val="a4"/>
              <w:jc w:val="center"/>
            </w:pPr>
            <w:r>
              <w:rPr>
                <w:lang w:val="zh-CN"/>
              </w:rPr>
              <w:t xml:space="preserve"> </w:t>
            </w:r>
            <w:r w:rsidR="00875741">
              <w:rPr>
                <w:b/>
                <w:sz w:val="24"/>
                <w:szCs w:val="24"/>
              </w:rPr>
              <w:fldChar w:fldCharType="begin"/>
            </w:r>
            <w:r>
              <w:rPr>
                <w:b/>
              </w:rPr>
              <w:instrText>PAGE</w:instrText>
            </w:r>
            <w:r w:rsidR="00875741">
              <w:rPr>
                <w:b/>
                <w:sz w:val="24"/>
                <w:szCs w:val="24"/>
              </w:rPr>
              <w:fldChar w:fldCharType="separate"/>
            </w:r>
            <w:r w:rsidR="00C33B12">
              <w:rPr>
                <w:b/>
                <w:noProof/>
              </w:rPr>
              <w:t>2</w:t>
            </w:r>
            <w:r w:rsidR="00875741">
              <w:rPr>
                <w:b/>
                <w:sz w:val="24"/>
                <w:szCs w:val="24"/>
              </w:rPr>
              <w:fldChar w:fldCharType="end"/>
            </w:r>
            <w:r>
              <w:rPr>
                <w:lang w:val="zh-CN"/>
              </w:rPr>
              <w:t xml:space="preserve"> / </w:t>
            </w:r>
            <w:r w:rsidR="00875741">
              <w:rPr>
                <w:b/>
                <w:sz w:val="24"/>
                <w:szCs w:val="24"/>
              </w:rPr>
              <w:fldChar w:fldCharType="begin"/>
            </w:r>
            <w:r>
              <w:rPr>
                <w:b/>
              </w:rPr>
              <w:instrText>NUMPAGES</w:instrText>
            </w:r>
            <w:r w:rsidR="00875741">
              <w:rPr>
                <w:b/>
                <w:sz w:val="24"/>
                <w:szCs w:val="24"/>
              </w:rPr>
              <w:fldChar w:fldCharType="separate"/>
            </w:r>
            <w:r w:rsidR="00C33B12">
              <w:rPr>
                <w:b/>
                <w:noProof/>
              </w:rPr>
              <w:t>7</w:t>
            </w:r>
            <w:r w:rsidR="00875741">
              <w:rPr>
                <w:b/>
                <w:sz w:val="24"/>
                <w:szCs w:val="24"/>
              </w:rPr>
              <w:fldChar w:fldCharType="end"/>
            </w:r>
          </w:p>
        </w:sdtContent>
      </w:sdt>
    </w:sdtContent>
  </w:sdt>
  <w:p w:rsidR="00C22E56" w:rsidRDefault="00C22E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A3" w:rsidRDefault="003B28A3" w:rsidP="00FE07DF">
      <w:pPr>
        <w:rPr>
          <w:rFonts w:hint="default"/>
        </w:rPr>
      </w:pPr>
      <w:r>
        <w:separator/>
      </w:r>
    </w:p>
  </w:footnote>
  <w:footnote w:type="continuationSeparator" w:id="0">
    <w:p w:rsidR="003B28A3" w:rsidRDefault="003B28A3" w:rsidP="00FE07DF">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6"/>
  <w:drawingGridVerticalSpacing w:val="295"/>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7DF"/>
    <w:rsid w:val="0000587C"/>
    <w:rsid w:val="00046BD2"/>
    <w:rsid w:val="000F0C0C"/>
    <w:rsid w:val="00135A00"/>
    <w:rsid w:val="00201C4C"/>
    <w:rsid w:val="00285852"/>
    <w:rsid w:val="002A481A"/>
    <w:rsid w:val="002B5D82"/>
    <w:rsid w:val="003112CF"/>
    <w:rsid w:val="00324ABF"/>
    <w:rsid w:val="003562F7"/>
    <w:rsid w:val="003B28A3"/>
    <w:rsid w:val="003D69D9"/>
    <w:rsid w:val="00486D82"/>
    <w:rsid w:val="004A57F1"/>
    <w:rsid w:val="004C76F6"/>
    <w:rsid w:val="0052616B"/>
    <w:rsid w:val="0053141F"/>
    <w:rsid w:val="00533EC7"/>
    <w:rsid w:val="0057653C"/>
    <w:rsid w:val="00584A6D"/>
    <w:rsid w:val="005C2FED"/>
    <w:rsid w:val="005C74C0"/>
    <w:rsid w:val="006072CD"/>
    <w:rsid w:val="00666C52"/>
    <w:rsid w:val="00716282"/>
    <w:rsid w:val="00720C0E"/>
    <w:rsid w:val="007A07AC"/>
    <w:rsid w:val="007B7758"/>
    <w:rsid w:val="008521A6"/>
    <w:rsid w:val="00875741"/>
    <w:rsid w:val="00884AC1"/>
    <w:rsid w:val="008C693A"/>
    <w:rsid w:val="0090018F"/>
    <w:rsid w:val="009366CD"/>
    <w:rsid w:val="009C1B23"/>
    <w:rsid w:val="00A20DAA"/>
    <w:rsid w:val="00A549F5"/>
    <w:rsid w:val="00AE5CD6"/>
    <w:rsid w:val="00B15FC0"/>
    <w:rsid w:val="00B513A5"/>
    <w:rsid w:val="00B81657"/>
    <w:rsid w:val="00BB2BB8"/>
    <w:rsid w:val="00BC758E"/>
    <w:rsid w:val="00C1535B"/>
    <w:rsid w:val="00C22E56"/>
    <w:rsid w:val="00C254DC"/>
    <w:rsid w:val="00C33B12"/>
    <w:rsid w:val="00C679E5"/>
    <w:rsid w:val="00D325B4"/>
    <w:rsid w:val="00D60A6E"/>
    <w:rsid w:val="00D612D2"/>
    <w:rsid w:val="00DA5B52"/>
    <w:rsid w:val="00DF5377"/>
    <w:rsid w:val="00DF7BE7"/>
    <w:rsid w:val="00E67F9F"/>
    <w:rsid w:val="00EA64C6"/>
    <w:rsid w:val="00EC6F53"/>
    <w:rsid w:val="00EE30B8"/>
    <w:rsid w:val="00EF17A3"/>
    <w:rsid w:val="00EF7934"/>
    <w:rsid w:val="00F62F0D"/>
    <w:rsid w:val="00F80561"/>
    <w:rsid w:val="00FB6997"/>
    <w:rsid w:val="00FE07DF"/>
    <w:rsid w:val="00FE1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97"/>
    <w:pPr>
      <w:widowControl w:val="0"/>
      <w:jc w:val="both"/>
    </w:pPr>
    <w:rPr>
      <w:rFonts w:ascii="Times New Roman" w:eastAsia="仿宋" w:hAnsi="Times New Roman" w:cs="Times New Roman" w:hint="eastAsia"/>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7DF"/>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szCs w:val="18"/>
    </w:rPr>
  </w:style>
  <w:style w:type="character" w:customStyle="1" w:styleId="Char">
    <w:name w:val="页眉 Char"/>
    <w:basedOn w:val="a0"/>
    <w:link w:val="a3"/>
    <w:uiPriority w:val="99"/>
    <w:semiHidden/>
    <w:rsid w:val="00FE07DF"/>
    <w:rPr>
      <w:sz w:val="18"/>
      <w:szCs w:val="18"/>
    </w:rPr>
  </w:style>
  <w:style w:type="paragraph" w:styleId="a4">
    <w:name w:val="footer"/>
    <w:basedOn w:val="a"/>
    <w:link w:val="Char0"/>
    <w:uiPriority w:val="99"/>
    <w:unhideWhenUsed/>
    <w:rsid w:val="00FE07DF"/>
    <w:pPr>
      <w:tabs>
        <w:tab w:val="center" w:pos="4153"/>
        <w:tab w:val="right" w:pos="8306"/>
      </w:tabs>
      <w:snapToGrid w:val="0"/>
      <w:jc w:val="left"/>
    </w:pPr>
    <w:rPr>
      <w:rFonts w:asciiTheme="minorHAnsi" w:eastAsiaTheme="minorEastAsia" w:hAnsiTheme="minorHAnsi" w:cstheme="minorBidi" w:hint="default"/>
      <w:sz w:val="18"/>
      <w:szCs w:val="18"/>
    </w:rPr>
  </w:style>
  <w:style w:type="character" w:customStyle="1" w:styleId="Char0">
    <w:name w:val="页脚 Char"/>
    <w:basedOn w:val="a0"/>
    <w:link w:val="a4"/>
    <w:uiPriority w:val="99"/>
    <w:rsid w:val="00FE07D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7</Pages>
  <Words>481</Words>
  <Characters>2746</Characters>
  <Application>Microsoft Office Word</Application>
  <DocSecurity>0</DocSecurity>
  <Lines>22</Lines>
  <Paragraphs>6</Paragraphs>
  <ScaleCrop>false</ScaleCrop>
  <Company>china</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微软</cp:lastModifiedBy>
  <cp:revision>8</cp:revision>
  <cp:lastPrinted>2021-03-07T23:25:00Z</cp:lastPrinted>
  <dcterms:created xsi:type="dcterms:W3CDTF">2021-05-10T02:49:00Z</dcterms:created>
  <dcterms:modified xsi:type="dcterms:W3CDTF">2021-05-11T00:02:00Z</dcterms:modified>
</cp:coreProperties>
</file>